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2A2A73">
        <w:rPr>
          <w:rFonts w:ascii="Arial" w:eastAsiaTheme="minorEastAsia" w:hAnsi="Arial" w:cs="Arial" w:hint="eastAsia"/>
          <w:b/>
          <w:sz w:val="22"/>
          <w:szCs w:val="22"/>
          <w:lang w:val="en-GB" w:eastAsia="zh-CN"/>
        </w:rPr>
        <w:t>7</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FB74E1">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sidR="002A2A73">
        <w:rPr>
          <w:rFonts w:ascii="Arial" w:eastAsia="宋体" w:hAnsi="Arial" w:hint="eastAsia"/>
          <w:b/>
          <w:sz w:val="22"/>
          <w:szCs w:val="22"/>
          <w:lang w:val="en-GB" w:eastAsia="zh-CN"/>
        </w:rPr>
        <w:t xml:space="preserve">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DC54B2">
        <w:rPr>
          <w:rFonts w:ascii="Arial" w:eastAsia="宋体" w:hAnsi="Arial" w:hint="eastAsia"/>
          <w:b/>
          <w:sz w:val="22"/>
          <w:szCs w:val="22"/>
          <w:lang w:val="en-GB" w:eastAsia="zh-CN"/>
        </w:rPr>
        <w:t xml:space="preserve">  </w:t>
      </w:r>
      <w:r>
        <w:rPr>
          <w:rFonts w:ascii="Arial" w:eastAsia="宋体" w:hAnsi="Arial" w:hint="eastAsia"/>
          <w:b/>
          <w:sz w:val="22"/>
          <w:szCs w:val="22"/>
          <w:lang w:val="en-GB" w:eastAsia="zh-CN"/>
        </w:rPr>
        <w:t xml:space="preserve">                 </w:t>
      </w:r>
      <w:r w:rsidR="00FB74E1">
        <w:rPr>
          <w:rFonts w:ascii="Arial" w:eastAsia="宋体" w:hAnsi="Arial"/>
          <w:b/>
          <w:sz w:val="22"/>
          <w:szCs w:val="22"/>
          <w:lang w:val="en-GB" w:eastAsia="zh-CN"/>
        </w:rPr>
        <w:t>R2-2</w:t>
      </w:r>
      <w:r w:rsidR="00E02B62">
        <w:rPr>
          <w:rFonts w:ascii="Arial" w:eastAsia="宋体" w:hAnsi="Arial" w:hint="eastAsia"/>
          <w:b/>
          <w:sz w:val="22"/>
          <w:szCs w:val="22"/>
          <w:lang w:val="en-GB" w:eastAsia="zh-CN"/>
        </w:rPr>
        <w:t>20</w:t>
      </w:r>
      <w:r w:rsidR="00DC54B2">
        <w:rPr>
          <w:rFonts w:ascii="Arial" w:eastAsia="宋体" w:hAnsi="Arial" w:hint="eastAsia"/>
          <w:b/>
          <w:sz w:val="22"/>
          <w:szCs w:val="22"/>
          <w:lang w:val="en-GB" w:eastAsia="zh-CN"/>
        </w:rPr>
        <w:t>2804</w:t>
      </w:r>
    </w:p>
    <w:bookmarkEnd w:id="0"/>
    <w:bookmarkEnd w:id="1"/>
    <w:bookmarkEnd w:id="2"/>
    <w:bookmarkEnd w:id="3"/>
    <w:bookmarkEnd w:id="4"/>
    <w:bookmarkEnd w:id="5"/>
    <w:p w:rsidR="00FB74E1" w:rsidRPr="00467FD0" w:rsidRDefault="00FB74E1" w:rsidP="00FB74E1">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2A2A73">
        <w:rPr>
          <w:rFonts w:ascii="Arial" w:eastAsiaTheme="minorEastAsia" w:hAnsi="Arial" w:cs="Arial" w:hint="eastAsia"/>
          <w:b/>
          <w:sz w:val="22"/>
          <w:szCs w:val="22"/>
          <w:lang w:val="en-GB" w:eastAsia="zh-CN"/>
        </w:rPr>
        <w:t>Feb</w:t>
      </w:r>
      <w:r w:rsidRPr="00467FD0">
        <w:rPr>
          <w:rFonts w:ascii="Arial" w:eastAsiaTheme="minorEastAsia" w:hAnsi="Arial" w:cs="Arial"/>
          <w:b/>
          <w:sz w:val="22"/>
          <w:szCs w:val="22"/>
          <w:lang w:val="en-GB" w:eastAsia="zh-CN"/>
        </w:rPr>
        <w:t xml:space="preserve"> </w:t>
      </w:r>
      <w:r w:rsidR="002A2A73">
        <w:rPr>
          <w:rFonts w:ascii="Arial" w:eastAsiaTheme="minorEastAsia" w:hAnsi="Arial" w:cs="Arial" w:hint="eastAsia"/>
          <w:b/>
          <w:sz w:val="22"/>
          <w:szCs w:val="22"/>
          <w:lang w:val="en-GB" w:eastAsia="zh-CN"/>
        </w:rPr>
        <w:t>2</w:t>
      </w:r>
      <w:r w:rsidRPr="00467FD0">
        <w:rPr>
          <w:rFonts w:ascii="Arial" w:eastAsiaTheme="minorEastAsia" w:hAnsi="Arial" w:cs="Arial"/>
          <w:b/>
          <w:sz w:val="22"/>
          <w:szCs w:val="22"/>
          <w:lang w:val="en-GB" w:eastAsia="zh-CN"/>
        </w:rPr>
        <w:t xml:space="preserve">1 – </w:t>
      </w:r>
      <w:r w:rsidR="002A2A73">
        <w:rPr>
          <w:rFonts w:ascii="Arial" w:eastAsiaTheme="minorEastAsia" w:hAnsi="Arial" w:cs="Arial" w:hint="eastAsia"/>
          <w:b/>
          <w:sz w:val="22"/>
          <w:szCs w:val="22"/>
          <w:lang w:val="en-GB" w:eastAsia="zh-CN"/>
        </w:rPr>
        <w:t>Mar 3</w:t>
      </w:r>
      <w:r w:rsidRPr="00467FD0">
        <w:rPr>
          <w:rFonts w:ascii="Arial" w:eastAsiaTheme="minorEastAsia" w:hAnsi="Arial" w:cs="Arial"/>
          <w:b/>
          <w:sz w:val="22"/>
          <w:szCs w:val="22"/>
          <w:lang w:val="en-GB" w:eastAsia="zh-CN"/>
        </w:rPr>
        <w:t>, 202</w:t>
      </w:r>
      <w:r w:rsidR="00F15B19">
        <w:rPr>
          <w:rFonts w:ascii="Arial" w:eastAsiaTheme="minorEastAsia" w:hAnsi="Arial" w:cs="Arial" w:hint="eastAsia"/>
          <w:b/>
          <w:sz w:val="22"/>
          <w:szCs w:val="22"/>
          <w:lang w:val="en-GB" w:eastAsia="zh-CN"/>
        </w:rPr>
        <w:t>2</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8E3C82"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A2A73" w:rsidRPr="002A2A73">
        <w:rPr>
          <w:rFonts w:ascii="Arial" w:eastAsia="MS Mincho" w:hAnsi="Arial" w:cs="Arial"/>
          <w:b/>
          <w:sz w:val="22"/>
          <w:szCs w:val="22"/>
        </w:rPr>
        <w:t xml:space="preserve">UE Capabilities about SON and MDT </w:t>
      </w:r>
      <w:r w:rsidR="00C22386">
        <w:rPr>
          <w:rFonts w:ascii="Arial" w:eastAsiaTheme="minorEastAsia" w:hAnsi="Arial" w:cs="Arial" w:hint="eastAsia"/>
          <w:b/>
          <w:sz w:val="22"/>
          <w:szCs w:val="22"/>
          <w:lang w:eastAsia="zh-CN"/>
        </w:rPr>
        <w:t>E</w:t>
      </w:r>
      <w:r w:rsidR="00C22386" w:rsidRPr="00C22386">
        <w:rPr>
          <w:rFonts w:ascii="Arial" w:eastAsia="MS Mincho" w:hAnsi="Arial" w:cs="Arial"/>
          <w:b/>
          <w:sz w:val="22"/>
          <w:szCs w:val="22"/>
        </w:rPr>
        <w:t xml:space="preserve">nhanced </w:t>
      </w:r>
      <w:r w:rsidR="00C22386">
        <w:rPr>
          <w:rFonts w:ascii="Arial" w:eastAsiaTheme="minorEastAsia" w:hAnsi="Arial" w:cs="Arial" w:hint="eastAsia"/>
          <w:b/>
          <w:sz w:val="22"/>
          <w:szCs w:val="22"/>
          <w:lang w:eastAsia="zh-CN"/>
        </w:rPr>
        <w:t>F</w:t>
      </w:r>
      <w:r w:rsidR="002A2A73" w:rsidRPr="002A2A73">
        <w:rPr>
          <w:rFonts w:ascii="Arial" w:eastAsia="MS Mincho" w:hAnsi="Arial" w:cs="Arial"/>
          <w:b/>
          <w:sz w:val="22"/>
          <w:szCs w:val="22"/>
        </w:rPr>
        <w:t>eatures</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w:t>
      </w:r>
      <w:r w:rsidR="002A2A73">
        <w:rPr>
          <w:rFonts w:ascii="Arial" w:eastAsiaTheme="minorEastAsia" w:hAnsi="Arial" w:cs="Arial" w:hint="eastAsia"/>
          <w:b/>
          <w:sz w:val="22"/>
          <w:szCs w:val="22"/>
          <w:lang w:eastAsia="zh-CN"/>
        </w:rPr>
        <w:t>5</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6" w:name="OLE_LINK1"/>
      <w:bookmarkStart w:id="7" w:name="OLE_LINK2"/>
      <w:r w:rsidRPr="00D62F40">
        <w:rPr>
          <w:szCs w:val="28"/>
        </w:rPr>
        <w:t>Introduction</w:t>
      </w:r>
    </w:p>
    <w:p w:rsidR="00FB77D4" w:rsidRDefault="00E81A1B" w:rsidP="00FB77D4">
      <w:pPr>
        <w:pStyle w:val="a0"/>
        <w:spacing w:before="120"/>
        <w:rPr>
          <w:rFonts w:eastAsia="宋体"/>
          <w:lang w:val="en-GB" w:eastAsia="zh-CN"/>
        </w:rPr>
      </w:pPr>
      <w:r>
        <w:rPr>
          <w:rFonts w:eastAsia="宋体" w:hint="eastAsia"/>
          <w:lang w:val="en-GB" w:eastAsia="zh-CN"/>
        </w:rPr>
        <w:t xml:space="preserve">In </w:t>
      </w:r>
      <w:r w:rsidR="00D52D39">
        <w:rPr>
          <w:rFonts w:eastAsia="宋体" w:hint="eastAsia"/>
          <w:lang w:val="en-GB" w:eastAsia="zh-CN"/>
        </w:rPr>
        <w:t>previous</w:t>
      </w:r>
      <w:r w:rsidR="007329EC">
        <w:rPr>
          <w:rFonts w:eastAsia="宋体" w:hint="eastAsia"/>
          <w:lang w:val="en-GB" w:eastAsia="zh-CN"/>
        </w:rPr>
        <w:t xml:space="preserve"> meeting we discussed many issues about </w:t>
      </w:r>
      <w:r w:rsidR="00C138B3">
        <w:rPr>
          <w:rFonts w:eastAsia="宋体" w:hint="eastAsia"/>
          <w:lang w:val="en-GB" w:eastAsia="zh-CN"/>
        </w:rPr>
        <w:t xml:space="preserve">SON and MDT, and most of the basic functions are determined. </w:t>
      </w:r>
      <w:r w:rsidR="00C138B3">
        <w:rPr>
          <w:rFonts w:eastAsia="宋体"/>
          <w:lang w:val="en-GB" w:eastAsia="zh-CN"/>
        </w:rPr>
        <w:t>S</w:t>
      </w:r>
      <w:r w:rsidR="00C138B3">
        <w:rPr>
          <w:rFonts w:eastAsia="宋体" w:hint="eastAsia"/>
          <w:lang w:val="en-GB" w:eastAsia="zh-CN"/>
        </w:rPr>
        <w:t>o in this</w:t>
      </w:r>
      <w:r w:rsidR="00FB77D4">
        <w:rPr>
          <w:rFonts w:eastAsia="宋体" w:hint="eastAsia"/>
          <w:lang w:val="en-GB" w:eastAsia="zh-CN"/>
        </w:rPr>
        <w:t xml:space="preserve"> contribution, </w:t>
      </w:r>
      <w:r w:rsidR="005E439D">
        <w:rPr>
          <w:rFonts w:eastAsia="宋体" w:hint="eastAsia"/>
          <w:lang w:val="en-GB" w:eastAsia="zh-CN"/>
        </w:rPr>
        <w:t xml:space="preserve">we intend to discuss the </w:t>
      </w:r>
      <w:r w:rsidR="00C728D2">
        <w:rPr>
          <w:rFonts w:eastAsia="宋体" w:hint="eastAsia"/>
          <w:lang w:val="en-GB" w:eastAsia="zh-CN"/>
        </w:rPr>
        <w:t>UE capabilities about the SON and MDT</w:t>
      </w:r>
      <w:r w:rsidR="00412BAD">
        <w:rPr>
          <w:rFonts w:eastAsia="宋体" w:hint="eastAsia"/>
          <w:lang w:val="en-GB" w:eastAsia="zh-CN"/>
        </w:rPr>
        <w:t xml:space="preserve"> enhance</w:t>
      </w:r>
      <w:r w:rsidR="00C728D2">
        <w:rPr>
          <w:rFonts w:eastAsia="宋体" w:hint="eastAsia"/>
          <w:lang w:val="en-GB" w:eastAsia="zh-CN"/>
        </w:rPr>
        <w:t>d features.</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1A1F44" w:rsidRPr="003D4550" w:rsidRDefault="001A1F44" w:rsidP="001A1F44">
      <w:pPr>
        <w:pStyle w:val="20"/>
        <w:tabs>
          <w:tab w:val="clear" w:pos="567"/>
        </w:tabs>
        <w:ind w:left="0" w:firstLine="0"/>
        <w:rPr>
          <w:rFonts w:eastAsiaTheme="minorEastAsia"/>
        </w:rPr>
      </w:pPr>
      <w:r>
        <w:rPr>
          <w:rFonts w:eastAsiaTheme="minorEastAsia" w:hint="eastAsia"/>
        </w:rPr>
        <w:t xml:space="preserve">Capability </w:t>
      </w:r>
      <w:r w:rsidR="00C31E90">
        <w:rPr>
          <w:rFonts w:eastAsiaTheme="minorEastAsia" w:hint="eastAsia"/>
        </w:rPr>
        <w:t>about SON features</w:t>
      </w:r>
    </w:p>
    <w:p w:rsidR="004C3D13" w:rsidRPr="00C31E90" w:rsidRDefault="004C3D13" w:rsidP="004C3D13">
      <w:pPr>
        <w:pStyle w:val="a0"/>
        <w:rPr>
          <w:rFonts w:eastAsiaTheme="minorEastAsia"/>
          <w:i/>
          <w:u w:val="single"/>
          <w:lang w:eastAsia="zh-CN"/>
        </w:rPr>
      </w:pPr>
      <w:r w:rsidRPr="00C31E90">
        <w:rPr>
          <w:rFonts w:eastAsiaTheme="minorEastAsia" w:hint="eastAsia"/>
          <w:i/>
          <w:u w:val="single"/>
          <w:lang w:eastAsia="zh-CN"/>
        </w:rPr>
        <w:t>CHO and DAPS HO</w:t>
      </w:r>
    </w:p>
    <w:p w:rsidR="004C3D13" w:rsidRDefault="000825AE" w:rsidP="004C3D13">
      <w:pPr>
        <w:pStyle w:val="a0"/>
        <w:rPr>
          <w:rFonts w:eastAsiaTheme="minorEastAsia"/>
          <w:lang w:eastAsia="zh-CN"/>
        </w:rPr>
      </w:pPr>
      <w:r>
        <w:rPr>
          <w:rFonts w:eastAsiaTheme="minorEastAsia" w:hint="eastAsia"/>
          <w:lang w:eastAsia="zh-CN"/>
        </w:rPr>
        <w:t>In R17</w:t>
      </w:r>
      <w:r w:rsidR="004C3D13">
        <w:rPr>
          <w:rFonts w:eastAsiaTheme="minorEastAsia" w:hint="eastAsia"/>
          <w:lang w:eastAsia="zh-CN"/>
        </w:rPr>
        <w:t xml:space="preserve">, </w:t>
      </w:r>
      <w:r w:rsidR="004C3D13" w:rsidRPr="00495CFE">
        <w:rPr>
          <w:rFonts w:eastAsiaTheme="minorEastAsia"/>
          <w:lang w:eastAsia="zh-CN"/>
        </w:rPr>
        <w:t>RLF Report</w:t>
      </w:r>
      <w:r>
        <w:rPr>
          <w:rFonts w:eastAsiaTheme="minorEastAsia" w:hint="eastAsia"/>
          <w:lang w:eastAsia="zh-CN"/>
        </w:rPr>
        <w:t xml:space="preserve"> is extended</w:t>
      </w:r>
      <w:r w:rsidR="004C3D13">
        <w:rPr>
          <w:rFonts w:eastAsiaTheme="minorEastAsia" w:hint="eastAsia"/>
          <w:lang w:eastAsia="zh-CN"/>
        </w:rPr>
        <w:t xml:space="preserve"> to include CHO and DAPS HO failure related </w:t>
      </w:r>
      <w:r w:rsidR="004C3D13">
        <w:rPr>
          <w:rFonts w:eastAsiaTheme="minorEastAsia"/>
          <w:lang w:eastAsia="zh-CN"/>
        </w:rPr>
        <w:t>information</w:t>
      </w:r>
      <w:r w:rsidR="004C3D13">
        <w:rPr>
          <w:rFonts w:eastAsiaTheme="minorEastAsia" w:hint="eastAsia"/>
          <w:lang w:eastAsia="zh-CN"/>
        </w:rPr>
        <w:t xml:space="preserve">, the </w:t>
      </w:r>
      <w:r w:rsidR="004C3D13" w:rsidRPr="00495CFE">
        <w:rPr>
          <w:rFonts w:eastAsiaTheme="minorEastAsia"/>
          <w:lang w:eastAsia="zh-CN"/>
        </w:rPr>
        <w:t xml:space="preserve">intention </w:t>
      </w:r>
      <w:r w:rsidR="004C3D13">
        <w:rPr>
          <w:rFonts w:eastAsiaTheme="minorEastAsia" w:hint="eastAsia"/>
          <w:lang w:eastAsia="zh-CN"/>
        </w:rPr>
        <w:t xml:space="preserve">is to help network optimize the CHO and DAPS HO parameters for mobility </w:t>
      </w:r>
      <w:r w:rsidR="004C3D13" w:rsidRPr="00760DC3">
        <w:rPr>
          <w:rFonts w:eastAsiaTheme="minorEastAsia"/>
          <w:lang w:eastAsia="zh-CN"/>
        </w:rPr>
        <w:t>robustness</w:t>
      </w:r>
      <w:r w:rsidR="004C3D13">
        <w:rPr>
          <w:rFonts w:eastAsiaTheme="minorEastAsia" w:hint="eastAsia"/>
          <w:lang w:eastAsia="zh-CN"/>
        </w:rPr>
        <w:t xml:space="preserve"> </w:t>
      </w:r>
      <w:r w:rsidR="004C3D13" w:rsidRPr="00760DC3">
        <w:rPr>
          <w:rFonts w:eastAsiaTheme="minorEastAsia"/>
          <w:lang w:eastAsia="zh-CN"/>
        </w:rPr>
        <w:t>optimization</w:t>
      </w:r>
      <w:r w:rsidR="004C3D13">
        <w:rPr>
          <w:rFonts w:eastAsiaTheme="minorEastAsia" w:hint="eastAsia"/>
          <w:lang w:eastAsia="zh-CN"/>
        </w:rPr>
        <w:t xml:space="preserve">. As </w:t>
      </w:r>
      <w:r w:rsidR="004C3D13" w:rsidRPr="004416AF">
        <w:rPr>
          <w:rFonts w:eastAsiaTheme="minorEastAsia"/>
          <w:lang w:eastAsia="zh-CN"/>
        </w:rPr>
        <w:t>R16 RLF reporting is mandator</w:t>
      </w:r>
      <w:r w:rsidR="004C3D13">
        <w:rPr>
          <w:rFonts w:eastAsiaTheme="minorEastAsia"/>
          <w:lang w:eastAsia="zh-CN"/>
        </w:rPr>
        <w:t>y without capability signaling</w:t>
      </w:r>
      <w:r w:rsidR="004C3D13">
        <w:rPr>
          <w:rFonts w:eastAsiaTheme="minorEastAsia" w:hint="eastAsia"/>
          <w:lang w:eastAsia="zh-CN"/>
        </w:rPr>
        <w:t xml:space="preserve">, R16 CHO and DAPS HO are optional with capability signaling, we suggest </w:t>
      </w:r>
      <w:r w:rsidR="003B0A1F">
        <w:rPr>
          <w:rFonts w:eastAsiaTheme="minorEastAsia"/>
          <w:lang w:eastAsia="zh-CN"/>
        </w:rPr>
        <w:t>introducing</w:t>
      </w:r>
      <w:r w:rsidR="004C3D13">
        <w:rPr>
          <w:rFonts w:eastAsiaTheme="minorEastAsia" w:hint="eastAsia"/>
          <w:lang w:eastAsia="zh-CN"/>
        </w:rPr>
        <w:t xml:space="preserve"> optional </w:t>
      </w:r>
      <w:r w:rsidR="00D46637">
        <w:rPr>
          <w:rFonts w:eastAsiaTheme="minorEastAsia" w:hint="eastAsia"/>
          <w:lang w:eastAsia="zh-CN"/>
        </w:rPr>
        <w:t xml:space="preserve">capability bits for </w:t>
      </w:r>
      <w:r w:rsidR="004C3D13">
        <w:rPr>
          <w:rFonts w:eastAsiaTheme="minorEastAsia" w:hint="eastAsia"/>
          <w:lang w:eastAsia="zh-CN"/>
        </w:rPr>
        <w:t>CHO</w:t>
      </w:r>
      <w:r w:rsidR="003B0A1F">
        <w:rPr>
          <w:rFonts w:eastAsiaTheme="minorEastAsia" w:hint="eastAsia"/>
          <w:lang w:eastAsia="zh-CN"/>
        </w:rPr>
        <w:t xml:space="preserve"> failure</w:t>
      </w:r>
      <w:r w:rsidR="004C3D13">
        <w:rPr>
          <w:rFonts w:eastAsiaTheme="minorEastAsia" w:hint="eastAsia"/>
          <w:lang w:eastAsia="zh-CN"/>
        </w:rPr>
        <w:t xml:space="preserve"> and DAPS HO failure reporting</w:t>
      </w:r>
      <w:r w:rsidR="001B11DC" w:rsidRPr="001B11DC">
        <w:rPr>
          <w:rFonts w:eastAsiaTheme="minorEastAsia" w:hint="eastAsia"/>
          <w:lang w:eastAsia="zh-CN"/>
        </w:rPr>
        <w:t xml:space="preserve"> </w:t>
      </w:r>
      <w:r w:rsidR="001B11DC">
        <w:rPr>
          <w:rFonts w:eastAsiaTheme="minorEastAsia" w:hint="eastAsia"/>
          <w:lang w:eastAsia="zh-CN"/>
        </w:rPr>
        <w:t>respectively</w:t>
      </w:r>
      <w:r w:rsidR="003B0A1F">
        <w:rPr>
          <w:rFonts w:eastAsiaTheme="minorEastAsia" w:hint="eastAsia"/>
          <w:lang w:eastAsia="zh-CN"/>
        </w:rPr>
        <w:t>, for the sake of assisting the network</w:t>
      </w:r>
      <w:r w:rsidR="003B0A1F" w:rsidRPr="003B0A1F">
        <w:rPr>
          <w:rFonts w:eastAsia="宋体" w:hint="eastAsia"/>
          <w:lang w:val="en-GB" w:eastAsia="zh-CN"/>
        </w:rPr>
        <w:t xml:space="preserve"> </w:t>
      </w:r>
      <w:r w:rsidR="003B0A1F">
        <w:rPr>
          <w:rFonts w:eastAsia="宋体" w:hint="eastAsia"/>
          <w:lang w:val="en-GB" w:eastAsia="zh-CN"/>
        </w:rPr>
        <w:t>to choose UEs for RLF information retrieval</w:t>
      </w:r>
      <w:r w:rsidR="004C3D13">
        <w:rPr>
          <w:rFonts w:eastAsiaTheme="minorEastAsia" w:hint="eastAsia"/>
          <w:lang w:eastAsia="zh-CN"/>
        </w:rPr>
        <w:t>.</w:t>
      </w:r>
    </w:p>
    <w:p w:rsidR="004C3D13" w:rsidRPr="00C31E90" w:rsidRDefault="004C3D13" w:rsidP="004C3D13">
      <w:pPr>
        <w:pStyle w:val="a0"/>
        <w:rPr>
          <w:rFonts w:eastAsiaTheme="minorEastAsia"/>
          <w:i/>
          <w:u w:val="single"/>
          <w:lang w:eastAsia="zh-CN"/>
        </w:rPr>
      </w:pPr>
      <w:r>
        <w:rPr>
          <w:rFonts w:eastAsiaTheme="minorEastAsia" w:hint="eastAsia"/>
          <w:i/>
          <w:u w:val="single"/>
          <w:lang w:eastAsia="zh-CN"/>
        </w:rPr>
        <w:t>SHR</w:t>
      </w:r>
    </w:p>
    <w:p w:rsidR="004C3D13" w:rsidRDefault="004C3D13" w:rsidP="004C3D13">
      <w:pPr>
        <w:pStyle w:val="a0"/>
        <w:rPr>
          <w:rFonts w:eastAsiaTheme="minorEastAsia"/>
          <w:lang w:eastAsia="zh-CN"/>
        </w:rPr>
      </w:pPr>
      <w:r>
        <w:rPr>
          <w:rFonts w:eastAsiaTheme="minorEastAsia" w:hint="eastAsia"/>
          <w:lang w:eastAsia="zh-CN"/>
        </w:rPr>
        <w:t xml:space="preserve">For SHR, the UE records and </w:t>
      </w:r>
      <w:r>
        <w:rPr>
          <w:rFonts w:eastAsiaTheme="minorEastAsia"/>
          <w:lang w:eastAsia="zh-CN"/>
        </w:rPr>
        <w:t>reports</w:t>
      </w:r>
      <w:r>
        <w:rPr>
          <w:rFonts w:eastAsiaTheme="minorEastAsia" w:hint="eastAsia"/>
          <w:lang w:eastAsia="zh-CN"/>
        </w:rPr>
        <w:t xml:space="preserve"> successful handover related </w:t>
      </w:r>
      <w:r>
        <w:rPr>
          <w:rFonts w:eastAsiaTheme="minorEastAsia"/>
          <w:lang w:eastAsia="zh-CN"/>
        </w:rPr>
        <w:t>information</w:t>
      </w:r>
      <w:r>
        <w:rPr>
          <w:rFonts w:eastAsiaTheme="minorEastAsia" w:hint="eastAsia"/>
          <w:lang w:eastAsia="zh-CN"/>
        </w:rPr>
        <w:t xml:space="preserve"> based on the SHR configuration, the intention is to help network optimize handover related parameters. As it is a new feature introduced in R17 and it is based on </w:t>
      </w:r>
      <w:r w:rsidR="002524B6">
        <w:rPr>
          <w:rFonts w:eastAsiaTheme="minorEastAsia" w:hint="eastAsia"/>
          <w:lang w:eastAsia="zh-CN"/>
        </w:rPr>
        <w:t xml:space="preserve">the </w:t>
      </w:r>
      <w:r>
        <w:rPr>
          <w:rFonts w:eastAsiaTheme="minorEastAsia" w:hint="eastAsia"/>
          <w:lang w:eastAsia="zh-CN"/>
        </w:rPr>
        <w:t xml:space="preserve">network configuration, we suggest that </w:t>
      </w:r>
      <w:r w:rsidR="002524B6">
        <w:rPr>
          <w:rFonts w:eastAsiaTheme="minorEastAsia" w:hint="eastAsia"/>
          <w:lang w:eastAsia="zh-CN"/>
        </w:rPr>
        <w:t>a new capability bit</w:t>
      </w:r>
      <w:r w:rsidR="002524B6">
        <w:rPr>
          <w:rFonts w:eastAsiaTheme="minorEastAsia" w:hint="eastAsia"/>
          <w:lang w:eastAsia="zh-CN"/>
        </w:rPr>
        <w:t xml:space="preserve"> </w:t>
      </w:r>
      <w:r>
        <w:rPr>
          <w:rFonts w:eastAsiaTheme="minorEastAsia" w:hint="eastAsia"/>
          <w:lang w:eastAsia="zh-CN"/>
        </w:rPr>
        <w:t>is introduced for SHR logging and reporting.</w:t>
      </w:r>
    </w:p>
    <w:p w:rsidR="006A2165" w:rsidRPr="00C31E90" w:rsidRDefault="006A2165" w:rsidP="006A2165">
      <w:pPr>
        <w:pStyle w:val="a0"/>
        <w:rPr>
          <w:rFonts w:eastAsiaTheme="minorEastAsia"/>
          <w:i/>
          <w:u w:val="single"/>
          <w:lang w:eastAsia="zh-CN"/>
        </w:rPr>
      </w:pPr>
      <w:r>
        <w:rPr>
          <w:rFonts w:eastAsiaTheme="minorEastAsia" w:hint="eastAsia"/>
          <w:i/>
          <w:u w:val="single"/>
          <w:lang w:eastAsia="zh-CN"/>
        </w:rPr>
        <w:t>2-step RACH enh</w:t>
      </w:r>
      <w:r w:rsidR="00E05953">
        <w:rPr>
          <w:rFonts w:eastAsiaTheme="minorEastAsia" w:hint="eastAsia"/>
          <w:i/>
          <w:u w:val="single"/>
          <w:lang w:eastAsia="zh-CN"/>
        </w:rPr>
        <w:t>ancement</w:t>
      </w:r>
    </w:p>
    <w:p w:rsidR="00CC0523" w:rsidRDefault="00CC0523" w:rsidP="00CC0523">
      <w:pPr>
        <w:pStyle w:val="a0"/>
        <w:rPr>
          <w:rFonts w:eastAsiaTheme="minorEastAsia"/>
          <w:lang w:eastAsia="zh-CN"/>
        </w:rPr>
      </w:pPr>
      <w:r w:rsidRPr="00492D59">
        <w:rPr>
          <w:rFonts w:eastAsia="宋体"/>
          <w:lang w:val="en-GB" w:eastAsia="zh-CN"/>
        </w:rPr>
        <w:t>I</w:t>
      </w:r>
      <w:r w:rsidRPr="00492D59">
        <w:rPr>
          <w:rFonts w:eastAsia="宋体" w:hint="eastAsia"/>
          <w:lang w:val="en-GB" w:eastAsia="zh-CN"/>
        </w:rPr>
        <w:t xml:space="preserve">n Rel-16, </w:t>
      </w:r>
      <w:r w:rsidRPr="00492D59">
        <w:rPr>
          <w:rFonts w:eastAsia="宋体"/>
          <w:lang w:val="en-GB" w:eastAsia="zh-CN"/>
        </w:rPr>
        <w:t xml:space="preserve">a </w:t>
      </w:r>
      <w:bookmarkStart w:id="8" w:name="OLE_LINK6"/>
      <w:bookmarkStart w:id="9" w:name="OLE_LINK7"/>
      <w:r w:rsidRPr="00492D59">
        <w:rPr>
          <w:rFonts w:eastAsia="宋体"/>
          <w:lang w:val="en-GB" w:eastAsia="zh-CN"/>
        </w:rPr>
        <w:t xml:space="preserve">capability bit </w:t>
      </w:r>
      <w:r w:rsidRPr="00A5769D">
        <w:rPr>
          <w:rFonts w:eastAsia="宋体"/>
          <w:i/>
          <w:lang w:val="en-GB" w:eastAsia="zh-CN"/>
        </w:rPr>
        <w:t>rach-Report-r16</w:t>
      </w:r>
      <w:bookmarkEnd w:id="8"/>
      <w:bookmarkEnd w:id="9"/>
      <w:r w:rsidRPr="00492D59">
        <w:rPr>
          <w:rFonts w:eastAsia="宋体" w:hint="eastAsia"/>
          <w:lang w:val="en-GB" w:eastAsia="zh-CN"/>
        </w:rPr>
        <w:t xml:space="preserve"> associated with 4-step RACH</w:t>
      </w:r>
      <w:r w:rsidRPr="00492D59">
        <w:rPr>
          <w:rFonts w:eastAsia="宋体"/>
          <w:lang w:val="en-GB" w:eastAsia="zh-CN"/>
        </w:rPr>
        <w:t xml:space="preserve"> was </w:t>
      </w:r>
      <w:r w:rsidRPr="00492D59">
        <w:rPr>
          <w:rFonts w:eastAsia="宋体" w:hint="eastAsia"/>
          <w:lang w:val="en-GB" w:eastAsia="zh-CN"/>
        </w:rPr>
        <w:t>introduced and i</w:t>
      </w:r>
      <w:r w:rsidRPr="00492D59">
        <w:rPr>
          <w:rFonts w:eastAsia="宋体"/>
          <w:lang w:val="en-GB" w:eastAsia="zh-CN"/>
        </w:rPr>
        <w:t>ndicate</w:t>
      </w:r>
      <w:r w:rsidRPr="00492D59">
        <w:rPr>
          <w:rFonts w:eastAsia="宋体" w:hint="eastAsia"/>
          <w:lang w:val="en-GB" w:eastAsia="zh-CN"/>
        </w:rPr>
        <w:t xml:space="preserve">d </w:t>
      </w:r>
      <w:r w:rsidRPr="00492D59">
        <w:rPr>
          <w:rFonts w:eastAsia="宋体"/>
          <w:lang w:val="en-GB" w:eastAsia="zh-CN"/>
        </w:rPr>
        <w:t xml:space="preserve">whether the UE supports delivery of </w:t>
      </w:r>
      <w:proofErr w:type="spellStart"/>
      <w:r w:rsidRPr="00BE5C25">
        <w:rPr>
          <w:rFonts w:eastAsia="宋体"/>
          <w:i/>
          <w:lang w:val="en-GB" w:eastAsia="zh-CN"/>
        </w:rPr>
        <w:t>rachReport</w:t>
      </w:r>
      <w:proofErr w:type="spellEnd"/>
      <w:r w:rsidRPr="00492D59">
        <w:rPr>
          <w:rFonts w:eastAsia="宋体"/>
          <w:lang w:val="en-GB" w:eastAsia="zh-CN"/>
        </w:rPr>
        <w:t xml:space="preserve"> upon request from the network</w:t>
      </w:r>
      <w:r w:rsidRPr="00492D59">
        <w:rPr>
          <w:rFonts w:eastAsia="宋体" w:hint="eastAsia"/>
          <w:lang w:val="en-GB" w:eastAsia="zh-CN"/>
        </w:rPr>
        <w:t xml:space="preserve">. </w:t>
      </w:r>
      <w:r w:rsidRPr="00492D59">
        <w:rPr>
          <w:rFonts w:eastAsia="宋体"/>
          <w:lang w:val="en-GB" w:eastAsia="zh-CN"/>
        </w:rPr>
        <w:t>F</w:t>
      </w:r>
      <w:r w:rsidRPr="00492D59">
        <w:rPr>
          <w:rFonts w:eastAsia="宋体" w:hint="eastAsia"/>
          <w:lang w:val="en-GB" w:eastAsia="zh-CN"/>
        </w:rPr>
        <w:t xml:space="preserve">or the 2-step RACH </w:t>
      </w:r>
      <w:r w:rsidRPr="00492D59">
        <w:rPr>
          <w:rFonts w:eastAsia="宋体"/>
          <w:lang w:val="en-GB" w:eastAsia="zh-CN"/>
        </w:rPr>
        <w:t>optimization</w:t>
      </w:r>
      <w:r w:rsidRPr="00492D59">
        <w:rPr>
          <w:rFonts w:eastAsia="宋体" w:hint="eastAsia"/>
          <w:lang w:val="en-GB" w:eastAsia="zh-CN"/>
        </w:rPr>
        <w:t xml:space="preserve">, </w:t>
      </w:r>
      <w:r>
        <w:rPr>
          <w:rFonts w:eastAsia="宋体" w:hint="eastAsia"/>
          <w:lang w:val="en-GB" w:eastAsia="zh-CN"/>
        </w:rPr>
        <w:t xml:space="preserve">if UE performs the 2-step RA to access the network and supports the RACH information reporting, it </w:t>
      </w:r>
      <w:r w:rsidR="002739A2">
        <w:rPr>
          <w:rFonts w:eastAsia="宋体" w:hint="eastAsia"/>
          <w:lang w:val="en-GB" w:eastAsia="zh-CN"/>
        </w:rPr>
        <w:t>can choose whether to</w:t>
      </w:r>
      <w:r w:rsidR="002739A2">
        <w:rPr>
          <w:rFonts w:eastAsia="宋体" w:hint="eastAsia"/>
          <w:lang w:val="en-GB" w:eastAsia="zh-CN"/>
        </w:rPr>
        <w:t xml:space="preserve"> </w:t>
      </w:r>
      <w:r>
        <w:rPr>
          <w:rFonts w:eastAsia="宋体" w:hint="eastAsia"/>
          <w:lang w:val="en-GB" w:eastAsia="zh-CN"/>
        </w:rPr>
        <w:t>record the 2-step RA related information in RACH report</w:t>
      </w:r>
      <w:r w:rsidR="002739A2">
        <w:rPr>
          <w:rFonts w:eastAsia="宋体" w:hint="eastAsia"/>
          <w:lang w:val="en-GB" w:eastAsia="zh-CN"/>
        </w:rPr>
        <w:t xml:space="preserve"> based on the capability</w:t>
      </w:r>
      <w:r>
        <w:rPr>
          <w:rFonts w:eastAsia="宋体" w:hint="eastAsia"/>
          <w:lang w:val="en-GB" w:eastAsia="zh-CN"/>
        </w:rPr>
        <w:t xml:space="preserve">. </w:t>
      </w:r>
      <w:r w:rsidR="0075166F">
        <w:rPr>
          <w:rFonts w:eastAsia="宋体" w:hint="eastAsia"/>
          <w:lang w:val="en-GB" w:eastAsia="zh-CN"/>
        </w:rPr>
        <w:t xml:space="preserve">Since there is no additional </w:t>
      </w:r>
      <w:r w:rsidR="00C6399F">
        <w:rPr>
          <w:rFonts w:eastAsia="宋体" w:hint="eastAsia"/>
          <w:lang w:val="en-GB" w:eastAsia="zh-CN"/>
        </w:rPr>
        <w:t>information</w:t>
      </w:r>
      <w:r w:rsidR="0075166F">
        <w:rPr>
          <w:rFonts w:eastAsia="宋体" w:hint="eastAsia"/>
          <w:lang w:val="en-GB" w:eastAsia="zh-CN"/>
        </w:rPr>
        <w:t xml:space="preserve"> in the complete messages </w:t>
      </w:r>
      <w:r w:rsidR="00C6399F">
        <w:rPr>
          <w:rFonts w:eastAsia="宋体" w:hint="eastAsia"/>
          <w:lang w:val="en-GB" w:eastAsia="zh-CN"/>
        </w:rPr>
        <w:t>to indicate</w:t>
      </w:r>
      <w:r w:rsidR="0075166F">
        <w:rPr>
          <w:rFonts w:eastAsia="宋体" w:hint="eastAsia"/>
          <w:lang w:val="en-GB" w:eastAsia="zh-CN"/>
        </w:rPr>
        <w:t xml:space="preserve"> the RACH </w:t>
      </w:r>
      <w:r w:rsidR="00C6399F">
        <w:rPr>
          <w:rFonts w:eastAsia="宋体" w:hint="eastAsia"/>
          <w:lang w:val="en-GB" w:eastAsia="zh-CN"/>
        </w:rPr>
        <w:t>type</w:t>
      </w:r>
      <w:r w:rsidR="0075166F">
        <w:rPr>
          <w:rFonts w:eastAsia="宋体" w:hint="eastAsia"/>
          <w:lang w:val="en-GB" w:eastAsia="zh-CN"/>
        </w:rPr>
        <w:t>, it seems necessary to inform the network whether the UE can support the 2-step RACH report</w:t>
      </w:r>
      <w:r w:rsidR="001D65A1">
        <w:rPr>
          <w:rFonts w:eastAsia="宋体" w:hint="eastAsia"/>
          <w:lang w:val="en-GB" w:eastAsia="zh-CN"/>
        </w:rPr>
        <w:t xml:space="preserve"> to assist the network to choose UEs for RACH information retrieval</w:t>
      </w:r>
      <w:r w:rsidR="0075166F">
        <w:rPr>
          <w:rFonts w:eastAsia="宋体" w:hint="eastAsia"/>
          <w:lang w:val="en-GB" w:eastAsia="zh-CN"/>
        </w:rPr>
        <w:t>.</w:t>
      </w:r>
      <w:r>
        <w:rPr>
          <w:rFonts w:eastAsia="宋体" w:hint="eastAsia"/>
          <w:lang w:val="en-GB" w:eastAsia="zh-CN"/>
        </w:rPr>
        <w:t xml:space="preserve"> Therefore, </w:t>
      </w:r>
      <w:r w:rsidRPr="00492D59">
        <w:rPr>
          <w:rFonts w:eastAsia="宋体"/>
          <w:lang w:val="en-GB" w:eastAsia="zh-CN"/>
        </w:rPr>
        <w:t>a new UE capability bit dedicated for 2-step RACH information reporting</w:t>
      </w:r>
      <w:r>
        <w:rPr>
          <w:rFonts w:eastAsia="宋体" w:hint="eastAsia"/>
          <w:lang w:val="en-GB" w:eastAsia="zh-CN"/>
        </w:rPr>
        <w:t xml:space="preserve"> is necessary to introduce. </w:t>
      </w:r>
    </w:p>
    <w:p w:rsidR="00DD6FEE" w:rsidRPr="00C31E90" w:rsidRDefault="006A2165" w:rsidP="00DD6FEE">
      <w:pPr>
        <w:pStyle w:val="a0"/>
        <w:rPr>
          <w:rFonts w:eastAsiaTheme="minorEastAsia"/>
          <w:i/>
          <w:u w:val="single"/>
          <w:lang w:eastAsia="zh-CN"/>
        </w:rPr>
      </w:pPr>
      <w:proofErr w:type="spellStart"/>
      <w:r>
        <w:rPr>
          <w:rFonts w:eastAsiaTheme="minorEastAsia" w:hint="eastAsia"/>
          <w:i/>
          <w:u w:val="single"/>
          <w:lang w:eastAsia="zh-CN"/>
        </w:rPr>
        <w:t>SgNB</w:t>
      </w:r>
      <w:proofErr w:type="spellEnd"/>
      <w:r>
        <w:rPr>
          <w:rFonts w:eastAsiaTheme="minorEastAsia" w:hint="eastAsia"/>
          <w:i/>
          <w:u w:val="single"/>
          <w:lang w:eastAsia="zh-CN"/>
        </w:rPr>
        <w:t xml:space="preserve"> RACH Report</w:t>
      </w:r>
      <w:bookmarkStart w:id="10" w:name="_GoBack"/>
      <w:bookmarkEnd w:id="10"/>
    </w:p>
    <w:p w:rsidR="00393192" w:rsidRDefault="00953107" w:rsidP="00393192">
      <w:pPr>
        <w:pStyle w:val="a0"/>
        <w:rPr>
          <w:rFonts w:eastAsia="宋体"/>
          <w:lang w:val="en-GB" w:eastAsia="zh-CN"/>
        </w:rPr>
      </w:pPr>
      <w:r>
        <w:rPr>
          <w:rFonts w:eastAsia="宋体" w:hint="eastAsia"/>
          <w:lang w:val="en-GB" w:eastAsia="zh-CN"/>
        </w:rPr>
        <w:t>S</w:t>
      </w:r>
      <w:r w:rsidR="00393192" w:rsidRPr="00B96F27">
        <w:rPr>
          <w:rFonts w:eastAsia="宋体" w:hint="eastAsia"/>
          <w:lang w:val="en-GB" w:eastAsia="zh-CN"/>
        </w:rPr>
        <w:t>ince</w:t>
      </w:r>
      <w:r w:rsidR="00393192">
        <w:rPr>
          <w:rFonts w:eastAsia="宋体" w:hint="eastAsia"/>
          <w:lang w:val="en-GB" w:eastAsia="zh-CN"/>
        </w:rPr>
        <w:t xml:space="preserve"> current the UE only records the RACH Report of the MN, whether the SN related RACH information could be recorded and whether such UE capability is needed by the UE could be discussed. </w:t>
      </w:r>
    </w:p>
    <w:p w:rsidR="00393192" w:rsidRDefault="00393192" w:rsidP="00393192">
      <w:pPr>
        <w:pStyle w:val="a0"/>
        <w:rPr>
          <w:rFonts w:eastAsia="宋体"/>
          <w:lang w:val="en-GB" w:eastAsia="zh-CN"/>
        </w:rPr>
      </w:pPr>
      <w:r>
        <w:rPr>
          <w:rFonts w:eastAsia="宋体" w:hint="eastAsia"/>
          <w:lang w:val="en-GB" w:eastAsia="zh-CN"/>
        </w:rPr>
        <w:t>There is already a capability bit for RACH-Report defined for NR</w:t>
      </w:r>
      <w:r w:rsidR="003E7749">
        <w:rPr>
          <w:rFonts w:eastAsia="宋体" w:hint="eastAsia"/>
          <w:lang w:val="en-GB" w:eastAsia="zh-CN"/>
        </w:rPr>
        <w:t xml:space="preserve"> </w:t>
      </w:r>
      <w:r w:rsidR="008B1891">
        <w:rPr>
          <w:rFonts w:eastAsiaTheme="minorEastAsia"/>
          <w:lang w:eastAsia="zh-CN"/>
        </w:rPr>
        <w:t>[</w:t>
      </w:r>
      <w:r w:rsidR="00A12AE5">
        <w:rPr>
          <w:rFonts w:eastAsiaTheme="minorEastAsia" w:hint="eastAsia"/>
          <w:lang w:eastAsia="zh-CN"/>
        </w:rPr>
        <w:t>1</w:t>
      </w:r>
      <w:r w:rsidR="008B1891">
        <w:rPr>
          <w:rFonts w:eastAsiaTheme="minorEastAsia"/>
          <w:lang w:eastAsia="zh-CN"/>
        </w:rPr>
        <w:t>]</w:t>
      </w:r>
      <w:r>
        <w:rPr>
          <w:rFonts w:eastAsia="宋体" w:hint="eastAsia"/>
          <w:lang w:val="en-GB"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263"/>
        <w:gridCol w:w="507"/>
        <w:gridCol w:w="493"/>
        <w:gridCol w:w="646"/>
        <w:gridCol w:w="619"/>
      </w:tblGrid>
      <w:tr w:rsidR="00393192" w:rsidRPr="000E09AA" w:rsidTr="00A51FF7">
        <w:trPr>
          <w:cantSplit/>
          <w:tblHeader/>
        </w:trPr>
        <w:tc>
          <w:tcPr>
            <w:tcW w:w="3672" w:type="pct"/>
          </w:tcPr>
          <w:p w:rsidR="00393192" w:rsidRPr="000E09AA" w:rsidRDefault="00393192" w:rsidP="00A51FF7">
            <w:pPr>
              <w:pStyle w:val="TAH"/>
            </w:pPr>
            <w:r w:rsidRPr="000E09AA">
              <w:lastRenderedPageBreak/>
              <w:t>Definitions for parameters</w:t>
            </w:r>
          </w:p>
        </w:tc>
        <w:tc>
          <w:tcPr>
            <w:tcW w:w="297" w:type="pct"/>
          </w:tcPr>
          <w:p w:rsidR="00393192" w:rsidRPr="000E09AA" w:rsidRDefault="00393192" w:rsidP="00A51FF7">
            <w:pPr>
              <w:pStyle w:val="TAH"/>
            </w:pPr>
            <w:r w:rsidRPr="000E09AA">
              <w:t>Per</w:t>
            </w:r>
          </w:p>
        </w:tc>
        <w:tc>
          <w:tcPr>
            <w:tcW w:w="289" w:type="pct"/>
          </w:tcPr>
          <w:p w:rsidR="00393192" w:rsidRPr="000E09AA" w:rsidRDefault="00393192" w:rsidP="00A51FF7">
            <w:pPr>
              <w:pStyle w:val="TAH"/>
            </w:pPr>
            <w:r w:rsidRPr="000E09AA">
              <w:t>M</w:t>
            </w:r>
          </w:p>
        </w:tc>
        <w:tc>
          <w:tcPr>
            <w:tcW w:w="379" w:type="pct"/>
          </w:tcPr>
          <w:p w:rsidR="00393192" w:rsidRPr="000E09AA" w:rsidRDefault="00393192" w:rsidP="00A51FF7">
            <w:pPr>
              <w:pStyle w:val="TAH"/>
            </w:pPr>
            <w:r w:rsidRPr="000E09AA">
              <w:t>FDD-TDD DIFF</w:t>
            </w:r>
          </w:p>
        </w:tc>
        <w:tc>
          <w:tcPr>
            <w:tcW w:w="363" w:type="pct"/>
          </w:tcPr>
          <w:p w:rsidR="00393192" w:rsidRPr="000E09AA" w:rsidRDefault="00393192" w:rsidP="00A51FF7">
            <w:pPr>
              <w:pStyle w:val="TAH"/>
            </w:pPr>
            <w:r w:rsidRPr="000E09AA">
              <w:t>FR1-FR2 DIFF</w:t>
            </w:r>
          </w:p>
        </w:tc>
      </w:tr>
      <w:tr w:rsidR="00393192" w:rsidRPr="000E09AA" w:rsidTr="00A51FF7">
        <w:trPr>
          <w:cantSplit/>
          <w:tblHeader/>
        </w:trPr>
        <w:tc>
          <w:tcPr>
            <w:tcW w:w="3672" w:type="pct"/>
          </w:tcPr>
          <w:p w:rsidR="00393192" w:rsidRPr="000E09AA" w:rsidRDefault="00393192" w:rsidP="00A51FF7">
            <w:pPr>
              <w:pStyle w:val="TAL"/>
              <w:rPr>
                <w:b/>
                <w:bCs/>
                <w:i/>
                <w:iCs/>
              </w:rPr>
            </w:pPr>
            <w:r w:rsidRPr="000E09AA">
              <w:rPr>
                <w:b/>
                <w:bCs/>
                <w:i/>
                <w:iCs/>
              </w:rPr>
              <w:t>rach-Report-r16</w:t>
            </w:r>
          </w:p>
          <w:p w:rsidR="00393192" w:rsidRPr="000E09AA" w:rsidRDefault="00393192" w:rsidP="00A51FF7">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297" w:type="pct"/>
          </w:tcPr>
          <w:p w:rsidR="00393192" w:rsidRPr="000E09AA" w:rsidRDefault="00393192" w:rsidP="00A51FF7">
            <w:pPr>
              <w:pStyle w:val="TAL"/>
              <w:jc w:val="center"/>
              <w:rPr>
                <w:rFonts w:cs="Arial"/>
                <w:szCs w:val="18"/>
              </w:rPr>
            </w:pPr>
            <w:r w:rsidRPr="000E09AA">
              <w:rPr>
                <w:rFonts w:cs="Arial"/>
                <w:szCs w:val="18"/>
              </w:rPr>
              <w:t>UE</w:t>
            </w:r>
          </w:p>
        </w:tc>
        <w:tc>
          <w:tcPr>
            <w:tcW w:w="289" w:type="pct"/>
          </w:tcPr>
          <w:p w:rsidR="00393192" w:rsidRPr="000E09AA" w:rsidRDefault="00393192" w:rsidP="00A51FF7">
            <w:pPr>
              <w:pStyle w:val="TAL"/>
              <w:jc w:val="center"/>
              <w:rPr>
                <w:rFonts w:cs="Arial"/>
                <w:szCs w:val="18"/>
              </w:rPr>
            </w:pPr>
            <w:r w:rsidRPr="000E09AA">
              <w:rPr>
                <w:rFonts w:cs="Arial"/>
                <w:szCs w:val="18"/>
              </w:rPr>
              <w:t>No</w:t>
            </w:r>
          </w:p>
        </w:tc>
        <w:tc>
          <w:tcPr>
            <w:tcW w:w="379" w:type="pct"/>
          </w:tcPr>
          <w:p w:rsidR="00393192" w:rsidRPr="000E09AA" w:rsidRDefault="00393192" w:rsidP="00A51FF7">
            <w:pPr>
              <w:pStyle w:val="TAL"/>
              <w:jc w:val="center"/>
              <w:rPr>
                <w:rFonts w:cs="Arial"/>
                <w:szCs w:val="18"/>
              </w:rPr>
            </w:pPr>
            <w:r w:rsidRPr="000E09AA">
              <w:rPr>
                <w:rFonts w:cs="Arial"/>
                <w:szCs w:val="18"/>
              </w:rPr>
              <w:t>No</w:t>
            </w:r>
          </w:p>
        </w:tc>
        <w:tc>
          <w:tcPr>
            <w:tcW w:w="363" w:type="pct"/>
          </w:tcPr>
          <w:p w:rsidR="00393192" w:rsidRPr="000E09AA" w:rsidRDefault="00393192" w:rsidP="00A51FF7">
            <w:pPr>
              <w:pStyle w:val="TAL"/>
              <w:jc w:val="center"/>
              <w:rPr>
                <w:rFonts w:cs="Arial"/>
                <w:szCs w:val="18"/>
              </w:rPr>
            </w:pPr>
            <w:r w:rsidRPr="000E09AA">
              <w:rPr>
                <w:rFonts w:cs="Arial"/>
                <w:szCs w:val="18"/>
              </w:rPr>
              <w:t>No</w:t>
            </w:r>
          </w:p>
        </w:tc>
      </w:tr>
    </w:tbl>
    <w:p w:rsidR="00393192" w:rsidRDefault="00393192" w:rsidP="00393192">
      <w:pPr>
        <w:pStyle w:val="a0"/>
        <w:spacing w:beforeLines="50" w:before="120"/>
        <w:rPr>
          <w:rFonts w:eastAsia="宋体"/>
          <w:lang w:val="en-GB" w:eastAsia="zh-CN"/>
        </w:rPr>
      </w:pPr>
      <w:r>
        <w:rPr>
          <w:rFonts w:eastAsia="宋体" w:hint="eastAsia"/>
          <w:lang w:val="en-GB" w:eastAsia="zh-CN"/>
        </w:rPr>
        <w:t>This bit is not used to limit the RACH record for random access to the MN or to the SN, but only to indicate whether the RACH Report delivery to the network is support. From this point of view, it could</w:t>
      </w:r>
      <w:r w:rsidR="0048304D">
        <w:rPr>
          <w:rFonts w:eastAsia="宋体" w:hint="eastAsia"/>
          <w:lang w:val="en-GB" w:eastAsia="zh-CN"/>
        </w:rPr>
        <w:t xml:space="preserve"> already</w:t>
      </w:r>
      <w:r>
        <w:rPr>
          <w:rFonts w:eastAsia="宋体" w:hint="eastAsia"/>
          <w:lang w:val="en-GB" w:eastAsia="zh-CN"/>
        </w:rPr>
        <w:t xml:space="preserve"> cover the report of SN related RACH record. </w:t>
      </w:r>
      <w:r>
        <w:rPr>
          <w:rFonts w:eastAsia="宋体"/>
          <w:lang w:val="en-GB" w:eastAsia="zh-CN"/>
        </w:rPr>
        <w:t>T</w:t>
      </w:r>
      <w:r>
        <w:rPr>
          <w:rFonts w:eastAsia="宋体" w:hint="eastAsia"/>
          <w:lang w:val="en-GB" w:eastAsia="zh-CN"/>
        </w:rPr>
        <w:t xml:space="preserve">herefore we consider neither additional capability bit nor optional feature is needed for this </w:t>
      </w:r>
      <w:proofErr w:type="spellStart"/>
      <w:r>
        <w:rPr>
          <w:rFonts w:eastAsia="宋体" w:hint="eastAsia"/>
          <w:lang w:val="en-GB" w:eastAsia="zh-CN"/>
        </w:rPr>
        <w:t>SgNB</w:t>
      </w:r>
      <w:proofErr w:type="spellEnd"/>
      <w:r>
        <w:rPr>
          <w:rFonts w:eastAsia="宋体" w:hint="eastAsia"/>
          <w:lang w:val="en-GB" w:eastAsia="zh-CN"/>
        </w:rPr>
        <w:t xml:space="preserve"> RACH Report enhancement.</w:t>
      </w:r>
    </w:p>
    <w:p w:rsidR="00DD6FEE" w:rsidRPr="00C31E90" w:rsidRDefault="006A2165" w:rsidP="00DD6FEE">
      <w:pPr>
        <w:pStyle w:val="a0"/>
        <w:rPr>
          <w:rFonts w:eastAsiaTheme="minorEastAsia"/>
          <w:i/>
          <w:u w:val="single"/>
          <w:lang w:eastAsia="zh-CN"/>
        </w:rPr>
      </w:pPr>
      <w:r>
        <w:rPr>
          <w:rFonts w:eastAsiaTheme="minorEastAsia" w:hint="eastAsia"/>
          <w:i/>
          <w:u w:val="single"/>
          <w:lang w:eastAsia="zh-CN"/>
        </w:rPr>
        <w:t>PSCell MHI</w:t>
      </w:r>
    </w:p>
    <w:p w:rsidR="0037272C" w:rsidRDefault="0037272C" w:rsidP="0072711B">
      <w:pPr>
        <w:pStyle w:val="a0"/>
        <w:rPr>
          <w:rFonts w:eastAsiaTheme="minorEastAsia"/>
          <w:lang w:eastAsia="zh-CN"/>
        </w:rPr>
      </w:pPr>
      <w:r>
        <w:rPr>
          <w:rFonts w:eastAsiaTheme="minorEastAsia" w:hint="eastAsia"/>
          <w:lang w:eastAsia="zh-CN"/>
        </w:rPr>
        <w:t>In Email 887.5</w:t>
      </w:r>
      <w:r w:rsidR="00D62926">
        <w:rPr>
          <w:rFonts w:eastAsiaTheme="minorEastAsia" w:hint="eastAsia"/>
          <w:lang w:eastAsia="zh-CN"/>
        </w:rPr>
        <w:t xml:space="preserve"> after RAN2#116 meeting</w:t>
      </w:r>
      <w:r w:rsidR="006077C0">
        <w:rPr>
          <w:rFonts w:eastAsiaTheme="minorEastAsia" w:hint="eastAsia"/>
          <w:lang w:eastAsia="zh-CN"/>
        </w:rPr>
        <w:t xml:space="preserve"> </w:t>
      </w:r>
      <w:r w:rsidR="00CE649F">
        <w:rPr>
          <w:rFonts w:eastAsiaTheme="minorEastAsia" w:hint="eastAsia"/>
          <w:lang w:eastAsia="zh-CN"/>
        </w:rPr>
        <w:t>[</w:t>
      </w:r>
      <w:r w:rsidR="00A12AE5">
        <w:rPr>
          <w:rFonts w:eastAsiaTheme="minorEastAsia" w:hint="eastAsia"/>
          <w:lang w:eastAsia="zh-CN"/>
        </w:rPr>
        <w:t>2</w:t>
      </w:r>
      <w:r w:rsidR="00CE649F">
        <w:rPr>
          <w:rFonts w:eastAsiaTheme="minorEastAsia" w:hint="eastAsia"/>
          <w:lang w:eastAsia="zh-CN"/>
        </w:rPr>
        <w:t>]</w:t>
      </w:r>
      <w:r>
        <w:rPr>
          <w:rFonts w:eastAsiaTheme="minorEastAsia" w:hint="eastAsia"/>
          <w:lang w:eastAsia="zh-CN"/>
        </w:rPr>
        <w:t>, it is discussed that whether a capability bit or an explicit indicator (</w:t>
      </w:r>
      <w:proofErr w:type="spellStart"/>
      <w:r w:rsidRPr="008C7075">
        <w:rPr>
          <w:rFonts w:eastAsiaTheme="minorEastAsia"/>
          <w:i/>
          <w:lang w:eastAsia="zh-CN"/>
        </w:rPr>
        <w:t>mobilityHistoryPSCellAvail</w:t>
      </w:r>
      <w:proofErr w:type="spellEnd"/>
      <w:r>
        <w:rPr>
          <w:rFonts w:eastAsiaTheme="minorEastAsia" w:hint="eastAsia"/>
          <w:lang w:eastAsia="zh-CN"/>
        </w:rPr>
        <w:t>) is needed to be introduced for PSCell MHI report.</w:t>
      </w:r>
      <w:r w:rsidR="005618D4">
        <w:rPr>
          <w:rFonts w:eastAsiaTheme="minorEastAsia" w:hint="eastAsia"/>
          <w:lang w:eastAsia="zh-CN"/>
        </w:rPr>
        <w:t xml:space="preserve"> Since the PCell MHI </w:t>
      </w:r>
      <w:r w:rsidR="003D0F3A">
        <w:rPr>
          <w:rFonts w:eastAsiaTheme="minorEastAsia" w:hint="eastAsia"/>
          <w:lang w:eastAsia="zh-CN"/>
        </w:rPr>
        <w:t xml:space="preserve">has been </w:t>
      </w:r>
      <w:r w:rsidR="00136A54">
        <w:rPr>
          <w:rFonts w:eastAsiaTheme="minorEastAsia" w:hint="eastAsia"/>
          <w:lang w:eastAsia="zh-CN"/>
        </w:rPr>
        <w:t xml:space="preserve">introduced for a long time, it is better to </w:t>
      </w:r>
      <w:r w:rsidR="00741B53">
        <w:rPr>
          <w:rFonts w:eastAsiaTheme="minorEastAsia" w:hint="eastAsia"/>
          <w:lang w:eastAsia="zh-CN"/>
        </w:rPr>
        <w:t xml:space="preserve">first </w:t>
      </w:r>
      <w:r w:rsidR="00136A54">
        <w:rPr>
          <w:rFonts w:eastAsiaTheme="minorEastAsia" w:hint="eastAsia"/>
          <w:lang w:eastAsia="zh-CN"/>
        </w:rPr>
        <w:t>discuss whether curren</w:t>
      </w:r>
      <w:r w:rsidR="007A745C">
        <w:rPr>
          <w:rFonts w:eastAsiaTheme="minorEastAsia" w:hint="eastAsia"/>
          <w:lang w:eastAsia="zh-CN"/>
        </w:rPr>
        <w:t xml:space="preserve">t capability can be </w:t>
      </w:r>
      <w:r w:rsidR="00136A54">
        <w:rPr>
          <w:rFonts w:eastAsiaTheme="minorEastAsia" w:hint="eastAsia"/>
          <w:lang w:eastAsia="zh-CN"/>
        </w:rPr>
        <w:t xml:space="preserve">used </w:t>
      </w:r>
      <w:r w:rsidR="000C4E64">
        <w:rPr>
          <w:rFonts w:eastAsiaTheme="minorEastAsia" w:hint="eastAsia"/>
          <w:lang w:eastAsia="zh-CN"/>
        </w:rPr>
        <w:t xml:space="preserve">for reference </w:t>
      </w:r>
      <w:r w:rsidR="00136A54">
        <w:rPr>
          <w:rFonts w:eastAsiaTheme="minorEastAsia" w:hint="eastAsia"/>
          <w:lang w:eastAsia="zh-CN"/>
        </w:rPr>
        <w:t>for the PSCell enhancement.</w:t>
      </w:r>
    </w:p>
    <w:p w:rsidR="0072711B" w:rsidRDefault="0072711B" w:rsidP="0072711B">
      <w:pPr>
        <w:pStyle w:val="a0"/>
        <w:spacing w:before="120"/>
        <w:rPr>
          <w:rFonts w:eastAsiaTheme="minorEastAsia"/>
          <w:lang w:eastAsia="zh-CN"/>
        </w:rPr>
      </w:pPr>
      <w:r>
        <w:rPr>
          <w:rFonts w:eastAsiaTheme="minorEastAsia"/>
          <w:lang w:eastAsia="zh-CN"/>
        </w:rPr>
        <w:t xml:space="preserve">In NR, </w:t>
      </w:r>
      <w:r w:rsidR="001467E1">
        <w:rPr>
          <w:rFonts w:eastAsiaTheme="minorEastAsia"/>
          <w:lang w:eastAsia="zh-CN"/>
        </w:rPr>
        <w:t xml:space="preserve">the </w:t>
      </w:r>
      <w:r w:rsidR="001467E1">
        <w:rPr>
          <w:rFonts w:eastAsiaTheme="minorEastAsia" w:hint="eastAsia"/>
          <w:lang w:eastAsia="zh-CN"/>
        </w:rPr>
        <w:t>M</w:t>
      </w:r>
      <w:r w:rsidR="001467E1">
        <w:rPr>
          <w:rFonts w:eastAsiaTheme="minorEastAsia"/>
          <w:lang w:eastAsia="zh-CN"/>
        </w:rPr>
        <w:t>HI is one of the o</w:t>
      </w:r>
      <w:r w:rsidR="001467E1">
        <w:t>ptional features without UE radio access capability parameters</w:t>
      </w:r>
      <w:r w:rsidR="001467E1">
        <w:rPr>
          <w:rFonts w:eastAsiaTheme="minorEastAsia"/>
          <w:lang w:eastAsia="zh-CN"/>
        </w:rPr>
        <w:t xml:space="preserve"> [</w:t>
      </w:r>
      <w:r w:rsidR="00A12AE5">
        <w:rPr>
          <w:rFonts w:eastAsiaTheme="minorEastAsia" w:hint="eastAsia"/>
          <w:lang w:eastAsia="zh-CN"/>
        </w:rPr>
        <w:t>1</w:t>
      </w:r>
      <w:r w:rsidR="001467E1">
        <w:rPr>
          <w:rFonts w:eastAsiaTheme="minorEastAsia"/>
          <w:lang w:eastAsia="zh-CN"/>
        </w:rPr>
        <w:t>]</w:t>
      </w:r>
      <w:r>
        <w:rPr>
          <w:rFonts w:eastAsiaTheme="minorEastAsia"/>
          <w:lang w:eastAsia="zh-CN"/>
        </w:rPr>
        <w:t>:</w:t>
      </w:r>
    </w:p>
    <w:tbl>
      <w:tblPr>
        <w:tblStyle w:val="af0"/>
        <w:tblW w:w="0" w:type="auto"/>
        <w:tblLook w:val="04A0" w:firstRow="1" w:lastRow="0" w:firstColumn="1" w:lastColumn="0" w:noHBand="0" w:noVBand="1"/>
      </w:tblPr>
      <w:tblGrid>
        <w:gridCol w:w="8528"/>
      </w:tblGrid>
      <w:tr w:rsidR="0072711B" w:rsidTr="0072711B">
        <w:tc>
          <w:tcPr>
            <w:tcW w:w="8528" w:type="dxa"/>
            <w:tcBorders>
              <w:top w:val="single" w:sz="4" w:space="0" w:color="auto"/>
              <w:left w:val="single" w:sz="4" w:space="0" w:color="auto"/>
              <w:bottom w:val="single" w:sz="4" w:space="0" w:color="auto"/>
              <w:right w:val="single" w:sz="4" w:space="0" w:color="auto"/>
            </w:tcBorders>
            <w:hideMark/>
          </w:tcPr>
          <w:p w:rsidR="0072711B" w:rsidRDefault="0072711B">
            <w:pPr>
              <w:pStyle w:val="TAL"/>
              <w:jc w:val="both"/>
            </w:pPr>
            <w:r>
              <w:t>Mobility history information storage</w:t>
            </w:r>
          </w:p>
          <w:p w:rsidR="0072711B" w:rsidRDefault="0072711B">
            <w:pPr>
              <w:pStyle w:val="a0"/>
              <w:spacing w:before="120"/>
              <w:rPr>
                <w:rFonts w:eastAsiaTheme="minorEastAsia"/>
                <w:lang w:eastAsia="zh-CN"/>
              </w:rPr>
            </w:pPr>
            <w:r>
              <w:t xml:space="preserve">It is optional for UE to support the storage of mobility history information and the reporting in </w:t>
            </w:r>
            <w:proofErr w:type="spellStart"/>
            <w:r>
              <w:rPr>
                <w:i/>
                <w:iCs/>
              </w:rPr>
              <w:t>UEInformationResponse</w:t>
            </w:r>
            <w:proofErr w:type="spellEnd"/>
            <w:r>
              <w:t xml:space="preserve"> message as specified in TS 38.331 [9]. UE is not required to report this capability.</w:t>
            </w:r>
          </w:p>
        </w:tc>
      </w:tr>
    </w:tbl>
    <w:p w:rsidR="00420FCF" w:rsidRDefault="0072711B" w:rsidP="0072711B">
      <w:pPr>
        <w:pStyle w:val="a0"/>
        <w:spacing w:before="120"/>
        <w:rPr>
          <w:rFonts w:eastAsiaTheme="minorEastAsia"/>
          <w:lang w:eastAsia="zh-CN"/>
        </w:rPr>
      </w:pPr>
      <w:r>
        <w:rPr>
          <w:rFonts w:eastAsiaTheme="minorEastAsia"/>
          <w:lang w:eastAsia="zh-CN"/>
        </w:rPr>
        <w:t>This o</w:t>
      </w:r>
      <w:r>
        <w:t>ptional feature</w:t>
      </w:r>
      <w:r>
        <w:rPr>
          <w:rFonts w:eastAsiaTheme="minorEastAsia"/>
          <w:lang w:eastAsia="zh-CN"/>
        </w:rPr>
        <w:t xml:space="preserve"> is only applied for MN, and to </w:t>
      </w:r>
      <w:r w:rsidR="005E00E0">
        <w:rPr>
          <w:rFonts w:eastAsiaTheme="minorEastAsia"/>
          <w:lang w:eastAsia="zh-CN"/>
        </w:rPr>
        <w:t>enhance</w:t>
      </w:r>
      <w:r>
        <w:rPr>
          <w:rFonts w:eastAsiaTheme="minorEastAsia"/>
          <w:lang w:eastAsia="zh-CN"/>
        </w:rPr>
        <w:t xml:space="preserve"> the support of PSCell record and report, </w:t>
      </w:r>
      <w:r w:rsidR="00420FCF">
        <w:rPr>
          <w:rFonts w:eastAsiaTheme="minorEastAsia" w:hint="eastAsia"/>
          <w:lang w:eastAsia="zh-CN"/>
        </w:rPr>
        <w:t>Email 887.5</w:t>
      </w:r>
      <w:r w:rsidR="00965654" w:rsidRPr="00965654">
        <w:rPr>
          <w:rFonts w:eastAsiaTheme="minorEastAsia" w:hint="eastAsia"/>
          <w:lang w:eastAsia="zh-CN"/>
        </w:rPr>
        <w:t xml:space="preserve"> </w:t>
      </w:r>
      <w:r w:rsidR="00965654">
        <w:rPr>
          <w:rFonts w:eastAsiaTheme="minorEastAsia" w:hint="eastAsia"/>
          <w:lang w:eastAsia="zh-CN"/>
        </w:rPr>
        <w:t>after RAN2#116 meeting [</w:t>
      </w:r>
      <w:r w:rsidR="00A12AE5">
        <w:rPr>
          <w:rFonts w:eastAsiaTheme="minorEastAsia" w:hint="eastAsia"/>
          <w:lang w:eastAsia="zh-CN"/>
        </w:rPr>
        <w:t>2</w:t>
      </w:r>
      <w:r w:rsidR="00965654">
        <w:rPr>
          <w:rFonts w:eastAsiaTheme="minorEastAsia" w:hint="eastAsia"/>
          <w:lang w:eastAsia="zh-CN"/>
        </w:rPr>
        <w:t>]</w:t>
      </w:r>
      <w:r w:rsidR="00420FCF">
        <w:rPr>
          <w:rFonts w:eastAsiaTheme="minorEastAsia" w:hint="eastAsia"/>
          <w:lang w:eastAsia="zh-CN"/>
        </w:rPr>
        <w:t xml:space="preserve"> provided 2 options:</w:t>
      </w:r>
    </w:p>
    <w:p w:rsidR="00420FCF" w:rsidRDefault="00420FCF" w:rsidP="00645948">
      <w:pPr>
        <w:pStyle w:val="af6"/>
        <w:numPr>
          <w:ilvl w:val="1"/>
          <w:numId w:val="11"/>
        </w:numPr>
        <w:spacing w:after="0" w:line="259" w:lineRule="auto"/>
        <w:contextualSpacing w:val="0"/>
        <w:jc w:val="both"/>
        <w:rPr>
          <w:rFonts w:ascii="Arial" w:eastAsia="宋体" w:hAnsi="Arial"/>
          <w:b/>
          <w:bCs/>
          <w:u w:val="single"/>
          <w:lang w:val="en-US" w:eastAsia="zh-CN"/>
        </w:rPr>
      </w:pPr>
      <w:r>
        <w:rPr>
          <w:rFonts w:ascii="Arial" w:eastAsia="宋体" w:hAnsi="Arial"/>
          <w:b/>
          <w:bCs/>
          <w:u w:val="single"/>
          <w:lang w:val="en-US" w:eastAsia="zh-CN"/>
        </w:rPr>
        <w:t>Option-1:</w:t>
      </w:r>
      <w:r>
        <w:rPr>
          <w:rFonts w:ascii="Arial" w:eastAsia="宋体" w:hAnsi="Arial"/>
          <w:b/>
          <w:bCs/>
          <w:lang w:val="en-US" w:eastAsia="zh-CN"/>
        </w:rPr>
        <w:t xml:space="preserve"> Introduce an explicit capability indicator that indicates that the UE is capable of storing the PSCell related MHI.</w:t>
      </w:r>
    </w:p>
    <w:p w:rsidR="00420FCF" w:rsidRDefault="00420FCF" w:rsidP="00420FCF">
      <w:pPr>
        <w:pStyle w:val="af6"/>
        <w:spacing w:line="259" w:lineRule="auto"/>
        <w:ind w:left="1440"/>
        <w:jc w:val="both"/>
        <w:rPr>
          <w:rFonts w:ascii="Arial" w:eastAsia="宋体" w:hAnsi="Arial"/>
          <w:b/>
          <w:bCs/>
          <w:u w:val="single"/>
          <w:lang w:val="en-US" w:eastAsia="zh-CN"/>
        </w:rPr>
      </w:pPr>
    </w:p>
    <w:p w:rsidR="00420FCF" w:rsidRDefault="00420FCF" w:rsidP="00645948">
      <w:pPr>
        <w:pStyle w:val="af6"/>
        <w:numPr>
          <w:ilvl w:val="1"/>
          <w:numId w:val="11"/>
        </w:numPr>
        <w:spacing w:after="0" w:line="259" w:lineRule="auto"/>
        <w:contextualSpacing w:val="0"/>
        <w:jc w:val="both"/>
        <w:rPr>
          <w:rFonts w:ascii="Arial" w:eastAsia="宋体" w:hAnsi="Arial"/>
          <w:b/>
          <w:bCs/>
          <w:lang w:val="en-US" w:eastAsia="zh-CN"/>
        </w:rPr>
      </w:pPr>
      <w:r>
        <w:rPr>
          <w:rFonts w:ascii="Arial" w:eastAsia="宋体" w:hAnsi="Arial"/>
          <w:b/>
          <w:bCs/>
          <w:u w:val="single"/>
          <w:lang w:val="en-US" w:eastAsia="zh-CN"/>
        </w:rPr>
        <w:t>Option-2:</w:t>
      </w:r>
      <w:r>
        <w:rPr>
          <w:rFonts w:ascii="Arial" w:eastAsia="宋体" w:hAnsi="Arial"/>
          <w:b/>
          <w:bCs/>
          <w:lang w:val="en-US" w:eastAsia="zh-CN"/>
        </w:rPr>
        <w:t xml:space="preserve"> Introduce an explicit indicator (</w:t>
      </w:r>
      <w:proofErr w:type="spellStart"/>
      <w:r>
        <w:rPr>
          <w:rFonts w:ascii="Arial" w:eastAsia="宋体" w:hAnsi="Arial"/>
          <w:b/>
          <w:bCs/>
          <w:i/>
          <w:iCs/>
          <w:lang w:val="en-US" w:eastAsia="zh-CN"/>
        </w:rPr>
        <w:t>mobilityHistoryPSCellAvail</w:t>
      </w:r>
      <w:proofErr w:type="spellEnd"/>
      <w:r>
        <w:rPr>
          <w:rFonts w:ascii="Arial" w:eastAsia="宋体" w:hAnsi="Arial"/>
          <w:b/>
          <w:bCs/>
          <w:lang w:val="en-US" w:eastAsia="zh-CN"/>
        </w:rPr>
        <w:t xml:space="preserve">) in </w:t>
      </w:r>
      <w:proofErr w:type="spellStart"/>
      <w:r>
        <w:rPr>
          <w:rFonts w:ascii="Arial" w:eastAsia="宋体" w:hAnsi="Arial"/>
          <w:b/>
          <w:bCs/>
          <w:lang w:val="en-US" w:eastAsia="zh-CN"/>
        </w:rPr>
        <w:t>RRCSetupComplete</w:t>
      </w:r>
      <w:proofErr w:type="spellEnd"/>
      <w:r>
        <w:rPr>
          <w:rFonts w:ascii="Arial" w:eastAsia="宋体" w:hAnsi="Arial"/>
          <w:b/>
          <w:bCs/>
          <w:lang w:val="en-US" w:eastAsia="zh-CN"/>
        </w:rPr>
        <w:t xml:space="preserve"> and </w:t>
      </w:r>
      <w:proofErr w:type="spellStart"/>
      <w:r>
        <w:rPr>
          <w:rFonts w:ascii="Arial" w:eastAsia="宋体" w:hAnsi="Arial"/>
          <w:b/>
          <w:bCs/>
          <w:lang w:val="en-US" w:eastAsia="zh-CN"/>
        </w:rPr>
        <w:t>RRCResumeComplete</w:t>
      </w:r>
      <w:proofErr w:type="spellEnd"/>
      <w:r>
        <w:rPr>
          <w:rFonts w:ascii="Arial" w:eastAsia="宋体" w:hAnsi="Arial"/>
          <w:b/>
          <w:bCs/>
          <w:lang w:val="en-US" w:eastAsia="zh-CN"/>
        </w:rPr>
        <w:t xml:space="preserve"> indicating whether the UE has PSCell related information available in its stored </w:t>
      </w:r>
      <w:proofErr w:type="spellStart"/>
      <w:r>
        <w:rPr>
          <w:rFonts w:ascii="Arial" w:eastAsia="宋体" w:hAnsi="Arial"/>
          <w:b/>
          <w:bCs/>
          <w:i/>
          <w:iCs/>
          <w:lang w:val="en-US" w:eastAsia="zh-CN"/>
        </w:rPr>
        <w:t>visitedCellInfoList</w:t>
      </w:r>
      <w:proofErr w:type="spellEnd"/>
      <w:r>
        <w:rPr>
          <w:rFonts w:ascii="Arial" w:eastAsia="宋体" w:hAnsi="Arial"/>
          <w:b/>
          <w:bCs/>
          <w:lang w:val="en-US" w:eastAsia="zh-CN"/>
        </w:rPr>
        <w:t>.</w:t>
      </w:r>
    </w:p>
    <w:p w:rsidR="00420FCF" w:rsidRDefault="00420FCF" w:rsidP="0072711B">
      <w:pPr>
        <w:pStyle w:val="a0"/>
        <w:spacing w:before="120"/>
        <w:rPr>
          <w:rFonts w:eastAsiaTheme="minorEastAsia"/>
          <w:lang w:eastAsia="zh-CN"/>
        </w:rPr>
      </w:pPr>
      <w:r>
        <w:rPr>
          <w:rFonts w:eastAsiaTheme="minorEastAsia" w:hint="eastAsia"/>
          <w:lang w:eastAsia="zh-CN"/>
        </w:rPr>
        <w:t xml:space="preserve">For option-2, since the PSCell MHI is agreed to be nested </w:t>
      </w:r>
      <w:r w:rsidR="00E7690D">
        <w:rPr>
          <w:rFonts w:eastAsiaTheme="minorEastAsia" w:hint="eastAsia"/>
          <w:lang w:eastAsia="zh-CN"/>
        </w:rPr>
        <w:t>in</w:t>
      </w:r>
      <w:r w:rsidR="00391235">
        <w:rPr>
          <w:rFonts w:eastAsiaTheme="minorEastAsia" w:hint="eastAsia"/>
          <w:lang w:eastAsia="zh-CN"/>
        </w:rPr>
        <w:t xml:space="preserve"> the</w:t>
      </w:r>
      <w:r>
        <w:rPr>
          <w:rFonts w:eastAsiaTheme="minorEastAsia" w:hint="eastAsia"/>
          <w:lang w:eastAsia="zh-CN"/>
        </w:rPr>
        <w:t xml:space="preserve"> PCell MHI, it is impossible to request and fetch the PSCell MHI information separately. </w:t>
      </w:r>
      <w:r>
        <w:rPr>
          <w:rFonts w:eastAsiaTheme="minorEastAsia"/>
          <w:lang w:eastAsia="zh-CN"/>
        </w:rPr>
        <w:t>T</w:t>
      </w:r>
      <w:r>
        <w:rPr>
          <w:rFonts w:eastAsiaTheme="minorEastAsia" w:hint="eastAsia"/>
          <w:lang w:eastAsia="zh-CN"/>
        </w:rPr>
        <w:t>herefore an explicit indicator</w:t>
      </w:r>
      <w:r w:rsidR="00E13B75">
        <w:rPr>
          <w:rFonts w:eastAsiaTheme="minorEastAsia" w:hint="eastAsia"/>
          <w:lang w:eastAsia="zh-CN"/>
        </w:rPr>
        <w:t xml:space="preserve"> in the complete message seems inappropriate. </w:t>
      </w:r>
    </w:p>
    <w:p w:rsidR="005340FC" w:rsidRDefault="005340FC" w:rsidP="0072711B">
      <w:pPr>
        <w:pStyle w:val="a0"/>
        <w:spacing w:before="120"/>
        <w:rPr>
          <w:rFonts w:eastAsiaTheme="minorEastAsia"/>
          <w:lang w:eastAsia="zh-CN"/>
        </w:rPr>
      </w:pPr>
      <w:r>
        <w:rPr>
          <w:rFonts w:eastAsiaTheme="minorEastAsia" w:hint="eastAsia"/>
          <w:lang w:eastAsia="zh-CN"/>
        </w:rPr>
        <w:t xml:space="preserve">For option-1, </w:t>
      </w:r>
      <w:r w:rsidR="00D34F14">
        <w:rPr>
          <w:rFonts w:eastAsiaTheme="minorEastAsia" w:hint="eastAsia"/>
          <w:lang w:eastAsia="zh-CN"/>
        </w:rPr>
        <w:t xml:space="preserve">since the </w:t>
      </w:r>
      <w:r w:rsidR="00D34F14" w:rsidRPr="00D34F14">
        <w:rPr>
          <w:rFonts w:eastAsiaTheme="minorEastAsia"/>
          <w:lang w:eastAsia="zh-CN"/>
        </w:rPr>
        <w:t>legacy MN MHI is one of the optional features without UE radio access capability parameters</w:t>
      </w:r>
      <w:r w:rsidR="002B4A7E">
        <w:rPr>
          <w:rFonts w:eastAsiaTheme="minorEastAsia" w:hint="eastAsia"/>
          <w:lang w:eastAsia="zh-CN"/>
        </w:rPr>
        <w:t>, t</w:t>
      </w:r>
      <w:r w:rsidR="00D34F14" w:rsidRPr="00D34F14">
        <w:rPr>
          <w:rFonts w:eastAsiaTheme="minorEastAsia"/>
          <w:lang w:eastAsia="zh-CN"/>
        </w:rPr>
        <w:t xml:space="preserve">o enhanced the support of PSCell record and report, </w:t>
      </w:r>
      <w:r w:rsidR="00EB1911">
        <w:rPr>
          <w:rFonts w:eastAsiaTheme="minorEastAsia" w:hint="eastAsia"/>
          <w:lang w:eastAsia="zh-CN"/>
        </w:rPr>
        <w:t xml:space="preserve">we consider </w:t>
      </w:r>
      <w:r w:rsidR="00D34F14" w:rsidRPr="00D34F14">
        <w:rPr>
          <w:rFonts w:eastAsiaTheme="minorEastAsia"/>
          <w:lang w:eastAsia="zh-CN"/>
        </w:rPr>
        <w:t>an parallel optional feature could be defined without indicating to the NW</w:t>
      </w:r>
      <w:r w:rsidR="004B053B">
        <w:rPr>
          <w:rFonts w:eastAsiaTheme="minorEastAsia" w:hint="eastAsia"/>
          <w:lang w:eastAsia="zh-CN"/>
        </w:rPr>
        <w:t>, and</w:t>
      </w:r>
      <w:r w:rsidR="004B053B" w:rsidRPr="004B053B">
        <w:t xml:space="preserve"> </w:t>
      </w:r>
      <w:r w:rsidR="004B053B" w:rsidRPr="004B053B">
        <w:rPr>
          <w:rFonts w:eastAsiaTheme="minorEastAsia"/>
          <w:lang w:eastAsia="zh-CN"/>
        </w:rPr>
        <w:t>explicit capability indicator</w:t>
      </w:r>
      <w:r w:rsidR="004B053B">
        <w:rPr>
          <w:rFonts w:eastAsiaTheme="minorEastAsia" w:hint="eastAsia"/>
          <w:lang w:eastAsia="zh-CN"/>
        </w:rPr>
        <w:t xml:space="preserve"> is also unnecessary</w:t>
      </w:r>
      <w:r w:rsidR="00D34F14" w:rsidRPr="00D34F14">
        <w:rPr>
          <w:rFonts w:eastAsiaTheme="minorEastAsia"/>
          <w:lang w:eastAsia="zh-CN"/>
        </w:rPr>
        <w:t>.</w:t>
      </w:r>
      <w:r w:rsidR="004B053B">
        <w:rPr>
          <w:rFonts w:eastAsiaTheme="minorEastAsia" w:hint="eastAsia"/>
          <w:lang w:eastAsia="zh-CN"/>
        </w:rPr>
        <w:t xml:space="preserve"> </w:t>
      </w:r>
      <w:r w:rsidR="004C17BE">
        <w:rPr>
          <w:rFonts w:eastAsiaTheme="minorEastAsia" w:hint="eastAsia"/>
          <w:lang w:eastAsia="zh-CN"/>
        </w:rPr>
        <w:t xml:space="preserve">A consideration </w:t>
      </w:r>
      <w:r w:rsidR="00530908">
        <w:rPr>
          <w:rFonts w:eastAsiaTheme="minorEastAsia"/>
          <w:lang w:eastAsia="zh-CN"/>
        </w:rPr>
        <w:t>raised</w:t>
      </w:r>
      <w:r w:rsidR="004C17BE">
        <w:rPr>
          <w:rFonts w:eastAsiaTheme="minorEastAsia" w:hint="eastAsia"/>
          <w:lang w:eastAsia="zh-CN"/>
        </w:rPr>
        <w:t xml:space="preserve"> in for </w:t>
      </w:r>
      <w:r w:rsidR="004C17BE" w:rsidRPr="004C17BE">
        <w:rPr>
          <w:rFonts w:eastAsiaTheme="minorEastAsia"/>
          <w:lang w:eastAsia="zh-CN"/>
        </w:rPr>
        <w:t>explicit capability indicator</w:t>
      </w:r>
      <w:r w:rsidR="004C17BE">
        <w:rPr>
          <w:rFonts w:eastAsiaTheme="minorEastAsia" w:hint="eastAsia"/>
          <w:lang w:eastAsia="zh-CN"/>
        </w:rPr>
        <w:t xml:space="preserve"> is that the PSCell MHI capability will inform the network that the MHI report by UE may be much larger that the legacy MHI.</w:t>
      </w:r>
      <w:r w:rsidR="00530908">
        <w:rPr>
          <w:rFonts w:eastAsiaTheme="minorEastAsia" w:hint="eastAsia"/>
          <w:lang w:eastAsia="zh-CN"/>
        </w:rPr>
        <w:t xml:space="preserve"> </w:t>
      </w:r>
      <w:r w:rsidR="00CC69FE">
        <w:rPr>
          <w:rFonts w:eastAsiaTheme="minorEastAsia" w:hint="eastAsia"/>
          <w:lang w:eastAsia="zh-CN"/>
        </w:rPr>
        <w:t>Firstly,</w:t>
      </w:r>
      <w:r w:rsidR="00530908">
        <w:rPr>
          <w:rFonts w:eastAsiaTheme="minorEastAsia" w:hint="eastAsia"/>
          <w:lang w:eastAsia="zh-CN"/>
        </w:rPr>
        <w:t xml:space="preserve"> we have already discussed how to limit the </w:t>
      </w:r>
      <w:r w:rsidR="00530908" w:rsidRPr="00530908">
        <w:rPr>
          <w:rFonts w:eastAsiaTheme="minorEastAsia"/>
          <w:lang w:eastAsia="zh-CN"/>
        </w:rPr>
        <w:t xml:space="preserve">total number of PSCell (across all </w:t>
      </w:r>
      <w:proofErr w:type="spellStart"/>
      <w:r w:rsidR="00530908" w:rsidRPr="00530908">
        <w:rPr>
          <w:rFonts w:eastAsiaTheme="minorEastAsia"/>
          <w:lang w:eastAsia="zh-CN"/>
        </w:rPr>
        <w:t>PCells</w:t>
      </w:r>
      <w:proofErr w:type="spellEnd"/>
      <w:r w:rsidR="00530908" w:rsidRPr="00530908">
        <w:rPr>
          <w:rFonts w:eastAsiaTheme="minorEastAsia"/>
          <w:lang w:eastAsia="zh-CN"/>
        </w:rPr>
        <w:t>) related information</w:t>
      </w:r>
      <w:r w:rsidR="007E6DBB">
        <w:rPr>
          <w:rFonts w:eastAsiaTheme="minorEastAsia" w:hint="eastAsia"/>
          <w:lang w:eastAsia="zh-CN"/>
        </w:rPr>
        <w:t xml:space="preserve"> to reduce the whole UE </w:t>
      </w:r>
      <w:r w:rsidR="007E6DBB">
        <w:rPr>
          <w:rFonts w:eastAsiaTheme="minorEastAsia"/>
          <w:lang w:eastAsia="zh-CN"/>
        </w:rPr>
        <w:t>memory</w:t>
      </w:r>
      <w:r w:rsidR="007E6DBB">
        <w:rPr>
          <w:rFonts w:eastAsiaTheme="minorEastAsia" w:hint="eastAsia"/>
          <w:lang w:eastAsia="zh-CN"/>
        </w:rPr>
        <w:t xml:space="preserve"> and the size</w:t>
      </w:r>
      <w:r w:rsidR="00C12161">
        <w:rPr>
          <w:rFonts w:eastAsiaTheme="minorEastAsia" w:hint="eastAsia"/>
          <w:lang w:eastAsia="zh-CN"/>
        </w:rPr>
        <w:t xml:space="preserve"> of reporting message</w:t>
      </w:r>
      <w:r w:rsidR="00CC69FE">
        <w:rPr>
          <w:rFonts w:eastAsiaTheme="minorEastAsia" w:hint="eastAsia"/>
          <w:lang w:eastAsia="zh-CN"/>
        </w:rPr>
        <w:t>;</w:t>
      </w:r>
      <w:r w:rsidR="001D5211">
        <w:rPr>
          <w:rFonts w:eastAsiaTheme="minorEastAsia" w:hint="eastAsia"/>
          <w:lang w:eastAsia="zh-CN"/>
        </w:rPr>
        <w:t xml:space="preserve"> </w:t>
      </w:r>
      <w:r w:rsidR="00CC69FE">
        <w:rPr>
          <w:rFonts w:eastAsiaTheme="minorEastAsia" w:hint="eastAsia"/>
          <w:lang w:eastAsia="zh-CN"/>
        </w:rPr>
        <w:t>Secondly,</w:t>
      </w:r>
      <w:r w:rsidR="001D5211">
        <w:rPr>
          <w:rFonts w:eastAsiaTheme="minorEastAsia" w:hint="eastAsia"/>
          <w:lang w:eastAsia="zh-CN"/>
        </w:rPr>
        <w:t xml:space="preserve"> since the MHI report is not an immediate </w:t>
      </w:r>
      <w:r w:rsidR="002B6804">
        <w:rPr>
          <w:rFonts w:eastAsiaTheme="minorEastAsia" w:hint="eastAsia"/>
          <w:lang w:eastAsia="zh-CN"/>
        </w:rPr>
        <w:t xml:space="preserve">report </w:t>
      </w:r>
      <w:r w:rsidR="00405AEB">
        <w:rPr>
          <w:rFonts w:eastAsiaTheme="minorEastAsia" w:hint="eastAsia"/>
          <w:lang w:eastAsia="zh-CN"/>
        </w:rPr>
        <w:t xml:space="preserve">procedure, </w:t>
      </w:r>
      <w:r w:rsidR="001D5211">
        <w:rPr>
          <w:rFonts w:eastAsiaTheme="minorEastAsia" w:hint="eastAsia"/>
          <w:lang w:eastAsia="zh-CN"/>
        </w:rPr>
        <w:t>size is not a bottleneck for</w:t>
      </w:r>
      <w:r w:rsidR="00AA4F92">
        <w:rPr>
          <w:rFonts w:eastAsiaTheme="minorEastAsia" w:hint="eastAsia"/>
          <w:lang w:eastAsia="zh-CN"/>
        </w:rPr>
        <w:t xml:space="preserve"> </w:t>
      </w:r>
      <w:r w:rsidR="00405AEB">
        <w:rPr>
          <w:rFonts w:eastAsiaTheme="minorEastAsia" w:hint="eastAsia"/>
          <w:lang w:eastAsia="zh-CN"/>
        </w:rPr>
        <w:t>storing and reporting such information.</w:t>
      </w:r>
    </w:p>
    <w:p w:rsidR="0072711B" w:rsidRDefault="00AF743B" w:rsidP="0072711B">
      <w:pPr>
        <w:pStyle w:val="a0"/>
        <w:spacing w:before="120"/>
        <w:rPr>
          <w:rFonts w:eastAsiaTheme="minorEastAsia"/>
          <w:lang w:eastAsia="zh-CN"/>
        </w:rPr>
      </w:pPr>
      <w:r>
        <w:rPr>
          <w:rFonts w:eastAsiaTheme="minorEastAsia" w:hint="eastAsia"/>
          <w:lang w:eastAsia="zh-CN"/>
        </w:rPr>
        <w:t xml:space="preserve">Therefore, </w:t>
      </w:r>
      <w:r w:rsidR="00A7125C">
        <w:rPr>
          <w:rFonts w:eastAsiaTheme="minorEastAsia"/>
          <w:lang w:eastAsia="zh-CN"/>
        </w:rPr>
        <w:t>a</w:t>
      </w:r>
      <w:r w:rsidR="0072711B">
        <w:rPr>
          <w:rFonts w:eastAsiaTheme="minorEastAsia"/>
          <w:lang w:eastAsia="zh-CN"/>
        </w:rPr>
        <w:t xml:space="preserve"> parallel o</w:t>
      </w:r>
      <w:r w:rsidR="0072711B">
        <w:t>ptional feature</w:t>
      </w:r>
      <w:r w:rsidR="0072711B">
        <w:rPr>
          <w:rFonts w:eastAsiaTheme="minorEastAsia"/>
          <w:lang w:eastAsia="zh-CN"/>
        </w:rPr>
        <w:t xml:space="preserve"> could be defined</w:t>
      </w:r>
      <w:r w:rsidR="00A465BF">
        <w:rPr>
          <w:rFonts w:eastAsiaTheme="minorEastAsia" w:hint="eastAsia"/>
          <w:lang w:eastAsia="zh-CN"/>
        </w:rPr>
        <w:t>, without capability bit sen</w:t>
      </w:r>
      <w:r w:rsidR="00C55DEA">
        <w:rPr>
          <w:rFonts w:eastAsiaTheme="minorEastAsia" w:hint="eastAsia"/>
          <w:lang w:eastAsia="zh-CN"/>
        </w:rPr>
        <w:t>d</w:t>
      </w:r>
      <w:r w:rsidR="00A465BF">
        <w:rPr>
          <w:rFonts w:eastAsiaTheme="minorEastAsia" w:hint="eastAsia"/>
          <w:lang w:eastAsia="zh-CN"/>
        </w:rPr>
        <w:t xml:space="preserve"> to the network</w:t>
      </w:r>
      <w:r w:rsidR="0072711B">
        <w:rPr>
          <w:rFonts w:eastAsiaTheme="minorEastAsia"/>
          <w:lang w:eastAsia="zh-CN"/>
        </w:rPr>
        <w:t>.</w:t>
      </w:r>
    </w:p>
    <w:p w:rsidR="00207143" w:rsidRPr="00C31E90" w:rsidRDefault="00207143" w:rsidP="00207143">
      <w:pPr>
        <w:pStyle w:val="a0"/>
        <w:rPr>
          <w:rFonts w:eastAsiaTheme="minorEastAsia"/>
          <w:i/>
          <w:u w:val="single"/>
          <w:lang w:eastAsia="zh-CN"/>
        </w:rPr>
      </w:pPr>
      <w:r>
        <w:rPr>
          <w:rFonts w:eastAsiaTheme="minorEastAsia" w:hint="eastAsia"/>
          <w:i/>
          <w:u w:val="single"/>
          <w:lang w:eastAsia="zh-CN"/>
        </w:rPr>
        <w:t>SCG failure report for MRO</w:t>
      </w:r>
    </w:p>
    <w:p w:rsidR="00207143" w:rsidRPr="003C079E" w:rsidRDefault="003C079E" w:rsidP="0072711B">
      <w:pPr>
        <w:pStyle w:val="a0"/>
        <w:rPr>
          <w:rFonts w:eastAsiaTheme="minorEastAsia"/>
          <w:lang w:eastAsia="zh-CN"/>
        </w:rPr>
      </w:pPr>
      <w:r w:rsidRPr="003C079E">
        <w:rPr>
          <w:rFonts w:eastAsiaTheme="minorEastAsia" w:hint="eastAsia"/>
          <w:lang w:eastAsia="zh-CN"/>
        </w:rPr>
        <w:lastRenderedPageBreak/>
        <w:t>For the</w:t>
      </w:r>
      <w:r>
        <w:rPr>
          <w:rFonts w:eastAsiaTheme="minorEastAsia" w:hint="eastAsia"/>
          <w:lang w:eastAsia="zh-CN"/>
        </w:rPr>
        <w:t xml:space="preserve"> SCG failure report</w:t>
      </w:r>
      <w:r w:rsidR="003412F3">
        <w:rPr>
          <w:rFonts w:eastAsiaTheme="minorEastAsia" w:hint="eastAsia"/>
          <w:lang w:eastAsia="zh-CN"/>
        </w:rPr>
        <w:t xml:space="preserve">, it is RAN3 LS </w:t>
      </w:r>
      <w:r w:rsidR="00FE2EF3">
        <w:rPr>
          <w:rFonts w:eastAsiaTheme="minorEastAsia" w:hint="eastAsia"/>
          <w:lang w:eastAsia="zh-CN"/>
        </w:rPr>
        <w:t>[</w:t>
      </w:r>
      <w:r w:rsidR="00A12AE5">
        <w:rPr>
          <w:rFonts w:eastAsiaTheme="minorEastAsia" w:hint="eastAsia"/>
          <w:lang w:eastAsia="zh-CN"/>
        </w:rPr>
        <w:t>3</w:t>
      </w:r>
      <w:r w:rsidR="00FE2EF3">
        <w:rPr>
          <w:rFonts w:eastAsiaTheme="minorEastAsia" w:hint="eastAsia"/>
          <w:lang w:eastAsia="zh-CN"/>
        </w:rPr>
        <w:t xml:space="preserve">] </w:t>
      </w:r>
      <w:r w:rsidR="003412F3">
        <w:rPr>
          <w:rFonts w:eastAsiaTheme="minorEastAsia" w:hint="eastAsia"/>
          <w:lang w:eastAsia="zh-CN"/>
        </w:rPr>
        <w:t xml:space="preserve">request RAN2 to add </w:t>
      </w:r>
      <w:r w:rsidR="00665110">
        <w:rPr>
          <w:rFonts w:eastAsiaTheme="minorEastAsia" w:hint="eastAsia"/>
          <w:lang w:eastAsia="zh-CN"/>
        </w:rPr>
        <w:t xml:space="preserve">a set of information related to the PSCell RLF or PSCell change failure. </w:t>
      </w:r>
      <w:r w:rsidR="00665110">
        <w:rPr>
          <w:rFonts w:eastAsiaTheme="minorEastAsia"/>
          <w:lang w:eastAsia="zh-CN"/>
        </w:rPr>
        <w:t>A</w:t>
      </w:r>
      <w:r w:rsidR="00665110">
        <w:rPr>
          <w:rFonts w:eastAsiaTheme="minorEastAsia" w:hint="eastAsia"/>
          <w:lang w:eastAsia="zh-CN"/>
        </w:rPr>
        <w:t xml:space="preserve">ll the agreed parameters should be included in the </w:t>
      </w:r>
      <w:proofErr w:type="spellStart"/>
      <w:r w:rsidR="00665110" w:rsidRPr="00EC1F0F">
        <w:rPr>
          <w:rFonts w:eastAsiaTheme="minorEastAsia" w:hint="eastAsia"/>
          <w:i/>
          <w:lang w:eastAsia="zh-CN"/>
        </w:rPr>
        <w:t>SCGFailureInformation</w:t>
      </w:r>
      <w:proofErr w:type="spellEnd"/>
      <w:r w:rsidR="00665110">
        <w:rPr>
          <w:rFonts w:eastAsiaTheme="minorEastAsia" w:hint="eastAsia"/>
          <w:lang w:eastAsia="zh-CN"/>
        </w:rPr>
        <w:t xml:space="preserve"> message according most companies</w:t>
      </w:r>
      <w:r w:rsidR="00665110">
        <w:rPr>
          <w:rFonts w:eastAsiaTheme="minorEastAsia"/>
          <w:lang w:eastAsia="zh-CN"/>
        </w:rPr>
        <w:t>’</w:t>
      </w:r>
      <w:r w:rsidR="00665110">
        <w:rPr>
          <w:rFonts w:eastAsiaTheme="minorEastAsia" w:hint="eastAsia"/>
          <w:lang w:eastAsia="zh-CN"/>
        </w:rPr>
        <w:t xml:space="preserve"> views. </w:t>
      </w:r>
      <w:r w:rsidR="00386123">
        <w:rPr>
          <w:rFonts w:eastAsiaTheme="minorEastAsia"/>
          <w:lang w:eastAsia="zh-CN"/>
        </w:rPr>
        <w:t>T</w:t>
      </w:r>
      <w:r w:rsidR="00386123">
        <w:rPr>
          <w:rFonts w:eastAsiaTheme="minorEastAsia" w:hint="eastAsia"/>
          <w:lang w:eastAsia="zh-CN"/>
        </w:rPr>
        <w:t xml:space="preserve">herefore no capability bit is needed to inform the network in front of the message transmission, </w:t>
      </w:r>
      <w:r w:rsidR="00AE43A9">
        <w:rPr>
          <w:rFonts w:eastAsiaTheme="minorEastAsia" w:hint="eastAsia"/>
          <w:lang w:eastAsia="zh-CN"/>
        </w:rPr>
        <w:t xml:space="preserve">it is propose to only introduce an optional feature in UE without capability </w:t>
      </w:r>
      <w:r w:rsidR="00AE43A9">
        <w:rPr>
          <w:rFonts w:eastAsiaTheme="minorEastAsia"/>
          <w:lang w:eastAsia="zh-CN"/>
        </w:rPr>
        <w:t>signaling</w:t>
      </w:r>
      <w:r w:rsidR="00AE43A9">
        <w:rPr>
          <w:rFonts w:eastAsiaTheme="minorEastAsia" w:hint="eastAsia"/>
          <w:lang w:eastAsia="zh-CN"/>
        </w:rPr>
        <w:t>.</w:t>
      </w:r>
    </w:p>
    <w:p w:rsidR="003C079E" w:rsidRDefault="00DD14D2" w:rsidP="0072711B">
      <w:pPr>
        <w:pStyle w:val="a0"/>
        <w:rPr>
          <w:rFonts w:eastAsiaTheme="minorEastAsia" w:hint="eastAsia"/>
          <w:b/>
          <w:lang w:eastAsia="zh-CN"/>
        </w:rPr>
      </w:pPr>
      <w:r>
        <w:rPr>
          <w:b/>
        </w:rPr>
        <w:t xml:space="preserve">Proposal </w:t>
      </w:r>
      <w:r>
        <w:rPr>
          <w:rFonts w:eastAsiaTheme="minorEastAsia" w:hint="eastAsia"/>
          <w:b/>
          <w:lang w:eastAsia="zh-CN"/>
        </w:rPr>
        <w:t>1</w:t>
      </w:r>
      <w:r>
        <w:rPr>
          <w:b/>
        </w:rPr>
        <w:t>:</w:t>
      </w:r>
      <w:r w:rsidR="003A4A50">
        <w:rPr>
          <w:rFonts w:eastAsiaTheme="minorEastAsia" w:hint="eastAsia"/>
          <w:b/>
          <w:lang w:eastAsia="zh-CN"/>
        </w:rPr>
        <w:t xml:space="preserve"> For SON features, new capability bit(s) should be </w:t>
      </w:r>
      <w:r w:rsidR="008D276E">
        <w:rPr>
          <w:rFonts w:eastAsiaTheme="minorEastAsia" w:hint="eastAsia"/>
          <w:b/>
          <w:lang w:eastAsia="zh-CN"/>
        </w:rPr>
        <w:t>add</w:t>
      </w:r>
      <w:r w:rsidR="003A4A50">
        <w:rPr>
          <w:rFonts w:eastAsiaTheme="minorEastAsia" w:hint="eastAsia"/>
          <w:b/>
          <w:lang w:eastAsia="zh-CN"/>
        </w:rPr>
        <w:t>ed for the features below:</w:t>
      </w:r>
    </w:p>
    <w:p w:rsidR="00A049CC" w:rsidRPr="00A049CC" w:rsidRDefault="00727200" w:rsidP="003A4A50">
      <w:pPr>
        <w:pStyle w:val="a0"/>
        <w:numPr>
          <w:ilvl w:val="0"/>
          <w:numId w:val="16"/>
        </w:numPr>
        <w:rPr>
          <w:rFonts w:hint="eastAsia"/>
          <w:b/>
        </w:rPr>
      </w:pPr>
      <w:r>
        <w:rPr>
          <w:rFonts w:eastAsiaTheme="minorEastAsia" w:hint="eastAsia"/>
          <w:b/>
          <w:lang w:eastAsia="zh-CN"/>
        </w:rPr>
        <w:t xml:space="preserve">Support of </w:t>
      </w:r>
      <w:r w:rsidR="003A4A50" w:rsidRPr="003A4A50">
        <w:rPr>
          <w:rFonts w:hint="eastAsia"/>
          <w:b/>
        </w:rPr>
        <w:t xml:space="preserve">CHO </w:t>
      </w:r>
      <w:r w:rsidR="00A049CC">
        <w:rPr>
          <w:rFonts w:eastAsiaTheme="minorEastAsia" w:hint="eastAsia"/>
          <w:b/>
          <w:lang w:eastAsia="zh-CN"/>
        </w:rPr>
        <w:t>failure</w:t>
      </w:r>
      <w:r>
        <w:rPr>
          <w:rFonts w:eastAsiaTheme="minorEastAsia" w:hint="eastAsia"/>
          <w:b/>
          <w:lang w:eastAsia="zh-CN"/>
        </w:rPr>
        <w:t xml:space="preserve"> report</w:t>
      </w:r>
    </w:p>
    <w:p w:rsidR="003A4A50" w:rsidRPr="003A4A50" w:rsidRDefault="00727200" w:rsidP="003A4A50">
      <w:pPr>
        <w:pStyle w:val="a0"/>
        <w:numPr>
          <w:ilvl w:val="0"/>
          <w:numId w:val="16"/>
        </w:numPr>
        <w:rPr>
          <w:rFonts w:hint="eastAsia"/>
          <w:b/>
        </w:rPr>
      </w:pPr>
      <w:r>
        <w:rPr>
          <w:rFonts w:eastAsiaTheme="minorEastAsia" w:hint="eastAsia"/>
          <w:b/>
          <w:lang w:eastAsia="zh-CN"/>
        </w:rPr>
        <w:t>Support of</w:t>
      </w:r>
      <w:r w:rsidR="003A4A50" w:rsidRPr="003A4A50">
        <w:rPr>
          <w:rFonts w:hint="eastAsia"/>
          <w:b/>
        </w:rPr>
        <w:t xml:space="preserve"> DAPS HO</w:t>
      </w:r>
      <w:r w:rsidR="00A049CC">
        <w:rPr>
          <w:rFonts w:eastAsiaTheme="minorEastAsia" w:hint="eastAsia"/>
          <w:b/>
          <w:lang w:eastAsia="zh-CN"/>
        </w:rPr>
        <w:t xml:space="preserve"> failure</w:t>
      </w:r>
      <w:r>
        <w:rPr>
          <w:rFonts w:eastAsiaTheme="minorEastAsia" w:hint="eastAsia"/>
          <w:b/>
          <w:lang w:eastAsia="zh-CN"/>
        </w:rPr>
        <w:t xml:space="preserve"> report</w:t>
      </w:r>
    </w:p>
    <w:p w:rsidR="003A4A50" w:rsidRPr="003A4A50" w:rsidRDefault="00727200" w:rsidP="003A4A50">
      <w:pPr>
        <w:pStyle w:val="a0"/>
        <w:numPr>
          <w:ilvl w:val="0"/>
          <w:numId w:val="16"/>
        </w:numPr>
        <w:rPr>
          <w:rFonts w:hint="eastAsia"/>
          <w:b/>
        </w:rPr>
      </w:pPr>
      <w:r>
        <w:rPr>
          <w:rFonts w:eastAsiaTheme="minorEastAsia" w:hint="eastAsia"/>
          <w:b/>
          <w:lang w:eastAsia="zh-CN"/>
        </w:rPr>
        <w:t xml:space="preserve">Support of </w:t>
      </w:r>
      <w:r w:rsidR="003A4A50" w:rsidRPr="003A4A50">
        <w:rPr>
          <w:rFonts w:hint="eastAsia"/>
          <w:b/>
        </w:rPr>
        <w:t>SHR</w:t>
      </w:r>
    </w:p>
    <w:p w:rsidR="003A4A50" w:rsidRPr="003A4A50" w:rsidRDefault="00727200" w:rsidP="003A4A50">
      <w:pPr>
        <w:pStyle w:val="a0"/>
        <w:numPr>
          <w:ilvl w:val="0"/>
          <w:numId w:val="16"/>
        </w:numPr>
        <w:rPr>
          <w:rFonts w:hint="eastAsia"/>
          <w:b/>
        </w:rPr>
      </w:pPr>
      <w:r>
        <w:rPr>
          <w:rFonts w:eastAsiaTheme="minorEastAsia" w:hint="eastAsia"/>
          <w:b/>
          <w:lang w:eastAsia="zh-CN"/>
        </w:rPr>
        <w:t>Support</w:t>
      </w:r>
      <w:r w:rsidR="002C47B4">
        <w:rPr>
          <w:rFonts w:eastAsiaTheme="minorEastAsia" w:hint="eastAsia"/>
          <w:b/>
          <w:lang w:eastAsia="zh-CN"/>
        </w:rPr>
        <w:t xml:space="preserve"> of </w:t>
      </w:r>
      <w:r w:rsidR="003A4A50" w:rsidRPr="003A4A50">
        <w:rPr>
          <w:rFonts w:hint="eastAsia"/>
          <w:b/>
        </w:rPr>
        <w:t>2-step RACH</w:t>
      </w:r>
      <w:r w:rsidR="002C47B4">
        <w:rPr>
          <w:rFonts w:eastAsiaTheme="minorEastAsia" w:hint="eastAsia"/>
          <w:b/>
          <w:lang w:eastAsia="zh-CN"/>
        </w:rPr>
        <w:t xml:space="preserve"> information</w:t>
      </w:r>
      <w:r>
        <w:rPr>
          <w:rFonts w:eastAsiaTheme="minorEastAsia" w:hint="eastAsia"/>
          <w:b/>
          <w:lang w:eastAsia="zh-CN"/>
        </w:rPr>
        <w:t xml:space="preserve"> report</w:t>
      </w:r>
    </w:p>
    <w:p w:rsidR="00B021A9" w:rsidRDefault="00B021A9" w:rsidP="00B021A9">
      <w:pPr>
        <w:pStyle w:val="a0"/>
        <w:rPr>
          <w:rFonts w:eastAsiaTheme="minorEastAsia" w:hint="eastAsia"/>
          <w:b/>
          <w:lang w:eastAsia="zh-CN"/>
        </w:rPr>
      </w:pPr>
      <w:r>
        <w:rPr>
          <w:b/>
        </w:rPr>
        <w:t xml:space="preserve">Proposal </w:t>
      </w:r>
      <w:r w:rsidR="001F44DF">
        <w:rPr>
          <w:rFonts w:eastAsiaTheme="minorEastAsia" w:hint="eastAsia"/>
          <w:b/>
          <w:lang w:eastAsia="zh-CN"/>
        </w:rPr>
        <w:t>2</w:t>
      </w:r>
      <w:r>
        <w:rPr>
          <w:b/>
        </w:rPr>
        <w:t>:</w:t>
      </w:r>
      <w:r>
        <w:rPr>
          <w:rFonts w:eastAsiaTheme="minorEastAsia" w:hint="eastAsia"/>
          <w:b/>
          <w:lang w:eastAsia="zh-CN"/>
        </w:rPr>
        <w:t xml:space="preserve"> For SON features, optional feature</w:t>
      </w:r>
      <w:r w:rsidR="00217F48">
        <w:rPr>
          <w:rFonts w:eastAsiaTheme="minorEastAsia" w:hint="eastAsia"/>
          <w:b/>
          <w:lang w:eastAsia="zh-CN"/>
        </w:rPr>
        <w:t>(</w:t>
      </w:r>
      <w:r>
        <w:rPr>
          <w:rFonts w:eastAsiaTheme="minorEastAsia" w:hint="eastAsia"/>
          <w:b/>
          <w:lang w:eastAsia="zh-CN"/>
        </w:rPr>
        <w:t>s</w:t>
      </w:r>
      <w:r w:rsidR="00217F48">
        <w:rPr>
          <w:rFonts w:eastAsiaTheme="minorEastAsia" w:hint="eastAsia"/>
          <w:b/>
          <w:lang w:eastAsia="zh-CN"/>
        </w:rPr>
        <w:t>)</w:t>
      </w:r>
      <w:r>
        <w:rPr>
          <w:rFonts w:eastAsiaTheme="minorEastAsia" w:hint="eastAsia"/>
          <w:b/>
          <w:lang w:eastAsia="zh-CN"/>
        </w:rPr>
        <w:t xml:space="preserve"> without capability bit should be introduced for the features below:</w:t>
      </w:r>
    </w:p>
    <w:p w:rsidR="00B021A9" w:rsidRDefault="00B021A9" w:rsidP="00B021A9">
      <w:pPr>
        <w:pStyle w:val="a0"/>
        <w:numPr>
          <w:ilvl w:val="0"/>
          <w:numId w:val="16"/>
        </w:numPr>
        <w:rPr>
          <w:rFonts w:eastAsiaTheme="minorEastAsia" w:hint="eastAsia"/>
          <w:b/>
          <w:lang w:eastAsia="zh-CN"/>
        </w:rPr>
      </w:pPr>
      <w:r>
        <w:rPr>
          <w:rFonts w:eastAsiaTheme="minorEastAsia" w:hint="eastAsia"/>
          <w:b/>
          <w:lang w:eastAsia="zh-CN"/>
        </w:rPr>
        <w:t xml:space="preserve">Support of </w:t>
      </w:r>
      <w:r w:rsidR="0042158D" w:rsidRPr="0042158D">
        <w:rPr>
          <w:rFonts w:eastAsiaTheme="minorEastAsia" w:hint="eastAsia"/>
          <w:b/>
          <w:lang w:eastAsia="zh-CN"/>
        </w:rPr>
        <w:t>PSCell MHI</w:t>
      </w:r>
      <w:r>
        <w:rPr>
          <w:rFonts w:eastAsiaTheme="minorEastAsia" w:hint="eastAsia"/>
          <w:b/>
          <w:lang w:eastAsia="zh-CN"/>
        </w:rPr>
        <w:t xml:space="preserve"> report</w:t>
      </w:r>
    </w:p>
    <w:p w:rsidR="0042158D" w:rsidRPr="0042158D" w:rsidRDefault="0042158D" w:rsidP="0042158D">
      <w:pPr>
        <w:pStyle w:val="a0"/>
        <w:numPr>
          <w:ilvl w:val="0"/>
          <w:numId w:val="16"/>
        </w:numPr>
        <w:rPr>
          <w:rFonts w:eastAsiaTheme="minorEastAsia" w:hint="eastAsia"/>
          <w:b/>
          <w:lang w:eastAsia="zh-CN"/>
        </w:rPr>
      </w:pPr>
      <w:r>
        <w:rPr>
          <w:rFonts w:eastAsiaTheme="minorEastAsia" w:hint="eastAsia"/>
          <w:b/>
          <w:lang w:eastAsia="zh-CN"/>
        </w:rPr>
        <w:t xml:space="preserve">Support of </w:t>
      </w:r>
      <w:r w:rsidRPr="0042158D">
        <w:rPr>
          <w:rFonts w:eastAsiaTheme="minorEastAsia"/>
          <w:b/>
          <w:lang w:eastAsia="zh-CN"/>
        </w:rPr>
        <w:t>SCG failure report for MRO</w:t>
      </w:r>
    </w:p>
    <w:p w:rsidR="00AE2CDC" w:rsidRDefault="00AE2CDC" w:rsidP="00AE2CDC">
      <w:pPr>
        <w:pStyle w:val="a0"/>
        <w:rPr>
          <w:rFonts w:eastAsiaTheme="minorEastAsia" w:hint="eastAsia"/>
          <w:b/>
          <w:lang w:eastAsia="zh-CN"/>
        </w:rPr>
      </w:pPr>
      <w:r>
        <w:rPr>
          <w:b/>
        </w:rPr>
        <w:t xml:space="preserve">Proposal </w:t>
      </w:r>
      <w:r w:rsidR="001F44DF">
        <w:rPr>
          <w:rFonts w:eastAsiaTheme="minorEastAsia" w:hint="eastAsia"/>
          <w:b/>
          <w:lang w:eastAsia="zh-CN"/>
        </w:rPr>
        <w:t>3</w:t>
      </w:r>
      <w:r>
        <w:rPr>
          <w:b/>
        </w:rPr>
        <w:t>:</w:t>
      </w:r>
      <w:r>
        <w:rPr>
          <w:rFonts w:eastAsiaTheme="minorEastAsia" w:hint="eastAsia"/>
          <w:b/>
          <w:lang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0726D9" w:rsidRPr="000726D9" w:rsidRDefault="00C31E90" w:rsidP="000726D9">
      <w:pPr>
        <w:pStyle w:val="20"/>
        <w:tabs>
          <w:tab w:val="clear" w:pos="567"/>
        </w:tabs>
        <w:ind w:left="0" w:firstLine="0"/>
        <w:rPr>
          <w:rFonts w:eastAsiaTheme="minorEastAsia"/>
        </w:rPr>
      </w:pPr>
      <w:r>
        <w:rPr>
          <w:rFonts w:eastAsiaTheme="minorEastAsia" w:hint="eastAsia"/>
        </w:rPr>
        <w:t>Capability about MDT features</w:t>
      </w:r>
    </w:p>
    <w:p w:rsidR="004C3D13" w:rsidRPr="00C31E90" w:rsidRDefault="004C3D13" w:rsidP="004C3D13">
      <w:pPr>
        <w:pStyle w:val="a0"/>
        <w:rPr>
          <w:rFonts w:eastAsiaTheme="minorEastAsia"/>
          <w:i/>
          <w:u w:val="single"/>
          <w:lang w:eastAsia="zh-CN"/>
        </w:rPr>
      </w:pPr>
      <w:r>
        <w:rPr>
          <w:rFonts w:eastAsiaTheme="minorEastAsia"/>
          <w:i/>
          <w:u w:val="single"/>
          <w:lang w:eastAsia="zh-CN"/>
        </w:rPr>
        <w:t>Signaling</w:t>
      </w:r>
      <w:r>
        <w:rPr>
          <w:rFonts w:eastAsiaTheme="minorEastAsia" w:hint="eastAsia"/>
          <w:i/>
          <w:u w:val="single"/>
          <w:lang w:eastAsia="zh-CN"/>
        </w:rPr>
        <w:t xml:space="preserve"> based logged MDT</w:t>
      </w:r>
      <w:r w:rsidRPr="002140C7">
        <w:rPr>
          <w:rFonts w:eastAsiaTheme="minorEastAsia"/>
          <w:i/>
          <w:u w:val="single"/>
          <w:lang w:eastAsia="zh-CN"/>
        </w:rPr>
        <w:t xml:space="preserve"> override protection</w:t>
      </w:r>
    </w:p>
    <w:p w:rsidR="004C3D13" w:rsidRDefault="004C3D13" w:rsidP="004C3D13">
      <w:pPr>
        <w:pStyle w:val="a0"/>
        <w:rPr>
          <w:rFonts w:eastAsiaTheme="minorEastAsia"/>
          <w:szCs w:val="28"/>
          <w:lang w:eastAsia="zh-CN"/>
        </w:rPr>
      </w:pPr>
      <w:r>
        <w:rPr>
          <w:rFonts w:eastAsiaTheme="minorEastAsia" w:hint="eastAsia"/>
          <w:lang w:eastAsia="zh-CN"/>
        </w:rPr>
        <w:t>For s</w:t>
      </w:r>
      <w:r w:rsidRPr="002140C7">
        <w:rPr>
          <w:rFonts w:eastAsiaTheme="minorEastAsia"/>
          <w:lang w:eastAsia="zh-CN"/>
        </w:rPr>
        <w:t xml:space="preserve">ignaling based logged MDT </w:t>
      </w:r>
      <w:r w:rsidRPr="00C53250">
        <w:rPr>
          <w:rFonts w:eastAsiaTheme="minorEastAsia"/>
          <w:szCs w:val="28"/>
        </w:rPr>
        <w:t>override protection</w:t>
      </w:r>
      <w:r>
        <w:rPr>
          <w:rFonts w:eastAsiaTheme="minorEastAsia" w:hint="eastAsia"/>
          <w:szCs w:val="28"/>
          <w:lang w:eastAsia="zh-CN"/>
        </w:rPr>
        <w:t>, it is supported in R17, the intention is to avoid s</w:t>
      </w:r>
      <w:r w:rsidRPr="002140C7">
        <w:rPr>
          <w:rFonts w:eastAsiaTheme="minorEastAsia"/>
          <w:szCs w:val="28"/>
          <w:lang w:eastAsia="zh-CN"/>
        </w:rPr>
        <w:t>ignaling based logged MDT</w:t>
      </w:r>
      <w:r>
        <w:rPr>
          <w:rFonts w:eastAsiaTheme="minorEastAsia" w:hint="eastAsia"/>
          <w:szCs w:val="28"/>
          <w:lang w:eastAsia="zh-CN"/>
        </w:rPr>
        <w:t xml:space="preserve"> configuration is </w:t>
      </w:r>
      <w:r w:rsidRPr="002140C7">
        <w:rPr>
          <w:rFonts w:eastAsiaTheme="minorEastAsia"/>
          <w:szCs w:val="28"/>
          <w:lang w:eastAsia="zh-CN"/>
        </w:rPr>
        <w:t>overridden</w:t>
      </w:r>
      <w:r w:rsidRPr="002140C7">
        <w:rPr>
          <w:rFonts w:eastAsiaTheme="minorEastAsia" w:hint="eastAsia"/>
          <w:szCs w:val="28"/>
          <w:lang w:eastAsia="zh-CN"/>
        </w:rPr>
        <w:t xml:space="preserve"> </w:t>
      </w:r>
      <w:r>
        <w:rPr>
          <w:rFonts w:eastAsiaTheme="minorEastAsia" w:hint="eastAsia"/>
          <w:szCs w:val="28"/>
          <w:lang w:eastAsia="zh-CN"/>
        </w:rPr>
        <w:t xml:space="preserve">by  </w:t>
      </w:r>
      <w:r w:rsidRPr="002140C7">
        <w:rPr>
          <w:rFonts w:eastAsiaTheme="minorEastAsia"/>
          <w:szCs w:val="28"/>
          <w:lang w:eastAsia="zh-CN"/>
        </w:rPr>
        <w:t>management based logged MDT configuration</w:t>
      </w:r>
      <w:r>
        <w:rPr>
          <w:rFonts w:eastAsiaTheme="minorEastAsia" w:hint="eastAsia"/>
          <w:szCs w:val="28"/>
          <w:lang w:eastAsia="zh-CN"/>
        </w:rPr>
        <w:t xml:space="preserve">. As logged MDT measurement is </w:t>
      </w:r>
      <w:r w:rsidR="00931DFD">
        <w:rPr>
          <w:rFonts w:eastAsiaTheme="minorEastAsia" w:hint="eastAsia"/>
          <w:szCs w:val="28"/>
          <w:lang w:eastAsia="zh-CN"/>
        </w:rPr>
        <w:t xml:space="preserve">an </w:t>
      </w:r>
      <w:r>
        <w:rPr>
          <w:rFonts w:eastAsiaTheme="minorEastAsia" w:hint="eastAsia"/>
          <w:szCs w:val="28"/>
          <w:lang w:eastAsia="zh-CN"/>
        </w:rPr>
        <w:t xml:space="preserve">optional feature </w:t>
      </w:r>
      <w:r w:rsidR="00931DFD">
        <w:rPr>
          <w:rFonts w:eastAsiaTheme="minorEastAsia" w:hint="eastAsia"/>
          <w:szCs w:val="28"/>
          <w:lang w:eastAsia="zh-CN"/>
        </w:rPr>
        <w:t>and the network should send the logged measurement configuration</w:t>
      </w:r>
      <w:r w:rsidR="007C6FD9">
        <w:rPr>
          <w:rFonts w:eastAsiaTheme="minorEastAsia" w:hint="eastAsia"/>
          <w:szCs w:val="28"/>
          <w:lang w:eastAsia="zh-CN"/>
        </w:rPr>
        <w:t xml:space="preserve"> </w:t>
      </w:r>
      <w:r w:rsidR="00931DFD">
        <w:rPr>
          <w:rFonts w:eastAsiaTheme="minorEastAsia" w:hint="eastAsia"/>
          <w:szCs w:val="28"/>
          <w:lang w:eastAsia="zh-CN"/>
        </w:rPr>
        <w:t>to the UE</w:t>
      </w:r>
      <w:r>
        <w:rPr>
          <w:rFonts w:eastAsiaTheme="minorEastAsia" w:hint="eastAsia"/>
          <w:szCs w:val="28"/>
          <w:lang w:eastAsia="zh-CN"/>
        </w:rPr>
        <w:t>, we suggest introduc</w:t>
      </w:r>
      <w:r w:rsidR="00931DFD">
        <w:rPr>
          <w:rFonts w:eastAsiaTheme="minorEastAsia" w:hint="eastAsia"/>
          <w:szCs w:val="28"/>
          <w:lang w:eastAsia="zh-CN"/>
        </w:rPr>
        <w:t>ing</w:t>
      </w:r>
      <w:r>
        <w:rPr>
          <w:rFonts w:eastAsiaTheme="minorEastAsia" w:hint="eastAsia"/>
          <w:szCs w:val="28"/>
          <w:lang w:eastAsia="zh-CN"/>
        </w:rPr>
        <w:t xml:space="preserve"> </w:t>
      </w:r>
      <w:r w:rsidRPr="007D72A6">
        <w:rPr>
          <w:rFonts w:eastAsiaTheme="minorEastAsia"/>
          <w:szCs w:val="28"/>
          <w:lang w:eastAsia="zh-CN"/>
        </w:rPr>
        <w:t>a UE capability</w:t>
      </w:r>
      <w:r w:rsidRPr="007D72A6">
        <w:rPr>
          <w:rFonts w:eastAsiaTheme="minorEastAsia" w:hint="eastAsia"/>
          <w:szCs w:val="28"/>
          <w:lang w:eastAsia="zh-CN"/>
        </w:rPr>
        <w:t xml:space="preserve"> </w:t>
      </w:r>
      <w:r w:rsidR="00931DFD">
        <w:rPr>
          <w:rFonts w:eastAsiaTheme="minorEastAsia" w:hint="eastAsia"/>
          <w:szCs w:val="28"/>
          <w:lang w:eastAsia="zh-CN"/>
        </w:rPr>
        <w:t>bit for it</w:t>
      </w:r>
      <w:r w:rsidRPr="00365859">
        <w:rPr>
          <w:rFonts w:eastAsiaTheme="minorEastAsia"/>
          <w:szCs w:val="28"/>
          <w:lang w:eastAsia="zh-CN"/>
        </w:rPr>
        <w:t>.</w:t>
      </w:r>
    </w:p>
    <w:p w:rsidR="004C3D13" w:rsidRPr="00C31E90" w:rsidRDefault="004C3D13" w:rsidP="004C3D13">
      <w:pPr>
        <w:pStyle w:val="a0"/>
        <w:rPr>
          <w:rFonts w:eastAsiaTheme="minorEastAsia"/>
          <w:i/>
          <w:u w:val="single"/>
          <w:lang w:eastAsia="zh-CN"/>
        </w:rPr>
      </w:pPr>
      <w:r>
        <w:rPr>
          <w:rFonts w:eastAsiaTheme="minorEastAsia" w:hint="eastAsia"/>
          <w:i/>
          <w:u w:val="single"/>
          <w:lang w:eastAsia="zh-CN"/>
        </w:rPr>
        <w:t>On-demand SI report</w:t>
      </w:r>
    </w:p>
    <w:p w:rsidR="004C3D13" w:rsidRDefault="004C3D13" w:rsidP="004C3D13">
      <w:pPr>
        <w:pStyle w:val="a0"/>
        <w:rPr>
          <w:rFonts w:eastAsiaTheme="minorEastAsia"/>
          <w:lang w:eastAsia="zh-CN"/>
        </w:rPr>
      </w:pPr>
      <w:r>
        <w:rPr>
          <w:rFonts w:eastAsiaTheme="minorEastAsia" w:hint="eastAsia"/>
          <w:lang w:eastAsia="zh-CN"/>
        </w:rPr>
        <w:t>For on-demand SI report, the UE records the on-demand SI related information in RA report, the intention is to help network to o</w:t>
      </w:r>
      <w:r w:rsidRPr="00C42388">
        <w:rPr>
          <w:rFonts w:eastAsiaTheme="minorEastAsia"/>
          <w:lang w:eastAsia="zh-CN"/>
        </w:rPr>
        <w:t xml:space="preserve">ptimize the SIB send type between Broadcasting and </w:t>
      </w:r>
      <w:proofErr w:type="spellStart"/>
      <w:r w:rsidRPr="00C42388">
        <w:rPr>
          <w:rFonts w:eastAsiaTheme="minorEastAsia"/>
          <w:lang w:eastAsia="zh-CN"/>
        </w:rPr>
        <w:t>notBroadcasting</w:t>
      </w:r>
      <w:proofErr w:type="spellEnd"/>
      <w:r w:rsidRPr="00C42388">
        <w:rPr>
          <w:rFonts w:eastAsiaTheme="minorEastAsia"/>
          <w:lang w:eastAsia="zh-CN"/>
        </w:rPr>
        <w:t xml:space="preserve"> and the on-demand SI request related system resource</w:t>
      </w:r>
      <w:r>
        <w:rPr>
          <w:rFonts w:eastAsiaTheme="minorEastAsia" w:hint="eastAsia"/>
          <w:lang w:eastAsia="zh-CN"/>
        </w:rPr>
        <w:t xml:space="preserve">. As it is a new feature in R17, we propose to introduce an optional </w:t>
      </w:r>
      <w:r w:rsidRPr="005D33CE">
        <w:rPr>
          <w:rFonts w:eastAsiaTheme="minorEastAsia"/>
          <w:lang w:eastAsia="zh-CN"/>
        </w:rPr>
        <w:t>UE capability</w:t>
      </w:r>
      <w:r w:rsidRPr="005D33CE">
        <w:t xml:space="preserve"> </w:t>
      </w:r>
      <w:r w:rsidRPr="005D33CE">
        <w:rPr>
          <w:rFonts w:eastAsiaTheme="minorEastAsia"/>
          <w:lang w:eastAsia="zh-CN"/>
        </w:rPr>
        <w:t>bit</w:t>
      </w:r>
      <w:r>
        <w:rPr>
          <w:rFonts w:eastAsiaTheme="minorEastAsia" w:hint="eastAsia"/>
          <w:lang w:eastAsia="zh-CN"/>
        </w:rPr>
        <w:t xml:space="preserve"> with </w:t>
      </w:r>
      <w:r w:rsidRPr="007C3A08">
        <w:rPr>
          <w:rFonts w:eastAsiaTheme="minorEastAsia"/>
          <w:lang w:eastAsia="zh-CN"/>
        </w:rPr>
        <w:t>capability signaling</w:t>
      </w:r>
      <w:r w:rsidRPr="007C3A08">
        <w:rPr>
          <w:rFonts w:eastAsiaTheme="minorEastAsia" w:hint="eastAsia"/>
          <w:lang w:eastAsia="zh-CN"/>
        </w:rPr>
        <w:t xml:space="preserve"> </w:t>
      </w:r>
      <w:r>
        <w:rPr>
          <w:rFonts w:eastAsiaTheme="minorEastAsia" w:hint="eastAsia"/>
          <w:lang w:eastAsia="zh-CN"/>
        </w:rPr>
        <w:t xml:space="preserve">and </w:t>
      </w:r>
      <w:r w:rsidRPr="00615FCE">
        <w:rPr>
          <w:rFonts w:eastAsiaTheme="minorEastAsia"/>
          <w:lang w:eastAsia="zh-CN"/>
        </w:rPr>
        <w:t>make support of</w:t>
      </w:r>
      <w:r>
        <w:rPr>
          <w:rFonts w:eastAsiaTheme="minorEastAsia" w:hint="eastAsia"/>
          <w:lang w:eastAsia="zh-CN"/>
        </w:rPr>
        <w:t xml:space="preserve"> RA </w:t>
      </w:r>
      <w:r>
        <w:rPr>
          <w:rFonts w:eastAsiaTheme="minorEastAsia"/>
          <w:lang w:eastAsia="zh-CN"/>
        </w:rPr>
        <w:t>report</w:t>
      </w:r>
      <w:r>
        <w:rPr>
          <w:rFonts w:eastAsiaTheme="minorEastAsia" w:hint="eastAsia"/>
          <w:lang w:eastAsia="zh-CN"/>
        </w:rPr>
        <w:t xml:space="preserve"> </w:t>
      </w:r>
      <w:r>
        <w:rPr>
          <w:rFonts w:eastAsiaTheme="minorEastAsia"/>
          <w:lang w:eastAsia="zh-CN"/>
        </w:rPr>
        <w:t xml:space="preserve">as the </w:t>
      </w:r>
      <w:r>
        <w:rPr>
          <w:rFonts w:eastAsiaTheme="minorEastAsia" w:hint="eastAsia"/>
          <w:lang w:eastAsia="zh-CN"/>
        </w:rPr>
        <w:t>p</w:t>
      </w:r>
      <w:r w:rsidRPr="00615FCE">
        <w:rPr>
          <w:rFonts w:eastAsiaTheme="minorEastAsia"/>
          <w:lang w:eastAsia="zh-CN"/>
        </w:rPr>
        <w:t>rerequisite</w:t>
      </w:r>
      <w:r>
        <w:rPr>
          <w:rFonts w:eastAsiaTheme="minorEastAsia" w:hint="eastAsia"/>
          <w:lang w:eastAsia="zh-CN"/>
        </w:rPr>
        <w:t xml:space="preserve"> for the new </w:t>
      </w:r>
      <w:r>
        <w:rPr>
          <w:rFonts w:eastAsiaTheme="minorEastAsia"/>
          <w:lang w:eastAsia="zh-CN"/>
        </w:rPr>
        <w:t>introduced</w:t>
      </w:r>
      <w:r>
        <w:rPr>
          <w:rFonts w:eastAsiaTheme="minorEastAsia" w:hint="eastAsia"/>
          <w:lang w:eastAsia="zh-CN"/>
        </w:rPr>
        <w:t xml:space="preserve"> on-demand SI report UE </w:t>
      </w:r>
      <w:r w:rsidRPr="005D33CE">
        <w:rPr>
          <w:rFonts w:eastAsiaTheme="minorEastAsia"/>
          <w:lang w:eastAsia="zh-CN"/>
        </w:rPr>
        <w:t>capability</w:t>
      </w:r>
      <w:r>
        <w:rPr>
          <w:rFonts w:eastAsiaTheme="minorEastAsia" w:hint="eastAsia"/>
          <w:lang w:eastAsia="zh-CN"/>
        </w:rPr>
        <w:t>.</w:t>
      </w:r>
    </w:p>
    <w:p w:rsidR="004C3D13" w:rsidRDefault="004C3D13" w:rsidP="004C3D13">
      <w:pPr>
        <w:pStyle w:val="a0"/>
        <w:rPr>
          <w:rFonts w:eastAsiaTheme="minorEastAsia"/>
          <w:i/>
          <w:u w:val="single"/>
          <w:lang w:eastAsia="zh-CN"/>
        </w:rPr>
      </w:pPr>
      <w:r>
        <w:rPr>
          <w:rFonts w:eastAsiaTheme="minorEastAsia" w:hint="eastAsia"/>
          <w:i/>
          <w:u w:val="single"/>
          <w:lang w:eastAsia="zh-CN"/>
        </w:rPr>
        <w:t>IDC</w:t>
      </w:r>
    </w:p>
    <w:p w:rsidR="003416C9" w:rsidRPr="00F52C8F" w:rsidRDefault="004C3D13" w:rsidP="00F52C8F">
      <w:pPr>
        <w:pStyle w:val="a0"/>
        <w:rPr>
          <w:rFonts w:eastAsiaTheme="minorEastAsia"/>
          <w:i/>
          <w:u w:val="single"/>
          <w:lang w:eastAsia="zh-CN"/>
        </w:rPr>
      </w:pPr>
      <w:r>
        <w:rPr>
          <w:rFonts w:eastAsiaTheme="minorEastAsia" w:hint="eastAsia"/>
          <w:lang w:eastAsia="zh-CN"/>
        </w:rPr>
        <w:t xml:space="preserve">For R17 NR, it was agreed that </w:t>
      </w:r>
      <w:r w:rsidRPr="00BE4BFC">
        <w:rPr>
          <w:rFonts w:eastAsiaTheme="minorEastAsia"/>
          <w:lang w:eastAsia="zh-CN"/>
        </w:rPr>
        <w:t>NR MDT support IDC mechanism</w:t>
      </w:r>
      <w:r>
        <w:rPr>
          <w:rFonts w:eastAsiaTheme="minorEastAsia" w:hint="eastAsia"/>
          <w:lang w:eastAsia="zh-CN"/>
        </w:rPr>
        <w:t xml:space="preserve">, i.e. </w:t>
      </w:r>
      <w:r>
        <w:t xml:space="preserve">upon detection of IDC, the UE suppress logging and tag MDT report with </w:t>
      </w:r>
      <w:proofErr w:type="spellStart"/>
      <w:r>
        <w:t>InDeviceCoexDetected</w:t>
      </w:r>
      <w:proofErr w:type="spellEnd"/>
      <w:r>
        <w:t xml:space="preserve"> flag</w:t>
      </w:r>
      <w:r>
        <w:rPr>
          <w:rFonts w:eastAsiaTheme="minorEastAsia" w:hint="eastAsia"/>
          <w:lang w:eastAsia="zh-CN"/>
        </w:rPr>
        <w:t xml:space="preserve">, and </w:t>
      </w:r>
      <w:r>
        <w:t>UE resumes the measurement logging when the IDC problem is resolved.</w:t>
      </w:r>
      <w:r>
        <w:rPr>
          <w:rFonts w:eastAsiaTheme="minorEastAsia" w:hint="eastAsia"/>
          <w:lang w:eastAsia="zh-CN"/>
        </w:rPr>
        <w:t xml:space="preserve"> We think </w:t>
      </w:r>
      <w:r w:rsidRPr="00BE4BFC">
        <w:rPr>
          <w:rFonts w:eastAsiaTheme="minorEastAsia"/>
          <w:lang w:eastAsia="zh-CN"/>
        </w:rPr>
        <w:t>IDC mechanism</w:t>
      </w:r>
      <w:r>
        <w:rPr>
          <w:rFonts w:eastAsiaTheme="minorEastAsia" w:hint="eastAsia"/>
          <w:lang w:eastAsia="zh-CN"/>
        </w:rPr>
        <w:t xml:space="preserve"> is important for logged MDT measurement, </w:t>
      </w:r>
      <w:r w:rsidR="00F52C8F">
        <w:rPr>
          <w:rFonts w:eastAsiaTheme="minorEastAsia" w:hint="eastAsia"/>
          <w:lang w:eastAsia="zh-CN"/>
        </w:rPr>
        <w:t>and</w:t>
      </w:r>
      <w:r w:rsidRPr="00F52C8F">
        <w:rPr>
          <w:rFonts w:eastAsiaTheme="minorEastAsia" w:hint="eastAsia"/>
          <w:lang w:eastAsia="zh-CN"/>
        </w:rPr>
        <w:t xml:space="preserve"> </w:t>
      </w:r>
      <w:r w:rsidR="00F52C8F" w:rsidRPr="00F52C8F">
        <w:rPr>
          <w:rFonts w:eastAsiaTheme="minorEastAsia" w:hint="eastAsia"/>
          <w:lang w:eastAsia="zh-CN"/>
        </w:rPr>
        <w:t xml:space="preserve">UE should </w:t>
      </w:r>
      <w:r w:rsidR="006A4A64" w:rsidRPr="00F52C8F">
        <w:rPr>
          <w:rFonts w:eastAsiaTheme="minorEastAsia" w:hint="eastAsia"/>
          <w:lang w:eastAsia="zh-CN"/>
        </w:rPr>
        <w:t>mandator</w:t>
      </w:r>
      <w:r w:rsidR="006A4A64">
        <w:rPr>
          <w:rFonts w:eastAsiaTheme="minorEastAsia" w:hint="eastAsia"/>
          <w:lang w:eastAsia="zh-CN"/>
        </w:rPr>
        <w:t>ily</w:t>
      </w:r>
      <w:r w:rsidR="006A4A64" w:rsidRPr="00F52C8F">
        <w:rPr>
          <w:rFonts w:eastAsiaTheme="minorEastAsia" w:hint="eastAsia"/>
          <w:lang w:eastAsia="zh-CN"/>
        </w:rPr>
        <w:t xml:space="preserve"> </w:t>
      </w:r>
      <w:r w:rsidR="00F52C8F" w:rsidRPr="00F52C8F">
        <w:rPr>
          <w:rFonts w:eastAsiaTheme="minorEastAsia" w:hint="eastAsia"/>
          <w:lang w:eastAsia="zh-CN"/>
        </w:rPr>
        <w:t xml:space="preserve">support </w:t>
      </w:r>
      <w:r w:rsidR="00F52C8F" w:rsidRPr="00F52C8F">
        <w:rPr>
          <w:rFonts w:eastAsiaTheme="minorEastAsia"/>
          <w:lang w:eastAsia="zh-CN"/>
        </w:rPr>
        <w:t>logged MDT with IDC problem detection</w:t>
      </w:r>
      <w:r w:rsidR="00F52C8F" w:rsidRPr="00F52C8F">
        <w:rPr>
          <w:rFonts w:eastAsiaTheme="minorEastAsia" w:hint="eastAsia"/>
          <w:lang w:eastAsia="zh-CN"/>
        </w:rPr>
        <w:t xml:space="preserve"> if</w:t>
      </w:r>
      <w:r w:rsidRPr="00F52C8F">
        <w:rPr>
          <w:rFonts w:eastAsiaTheme="minorEastAsia"/>
          <w:lang w:eastAsia="zh-CN"/>
        </w:rPr>
        <w:t xml:space="preserve"> UE supports</w:t>
      </w:r>
      <w:r w:rsidR="00F52C8F" w:rsidRPr="00F52C8F">
        <w:rPr>
          <w:rFonts w:eastAsiaTheme="minorEastAsia" w:hint="eastAsia"/>
          <w:lang w:eastAsia="zh-CN"/>
        </w:rPr>
        <w:t xml:space="preserve"> both</w:t>
      </w:r>
      <w:r w:rsidRPr="00F52C8F">
        <w:rPr>
          <w:rFonts w:eastAsiaTheme="minorEastAsia"/>
          <w:lang w:eastAsia="zh-CN"/>
        </w:rPr>
        <w:t xml:space="preserve"> logged MDT</w:t>
      </w:r>
      <w:r w:rsidR="00F52C8F" w:rsidRPr="00F52C8F">
        <w:rPr>
          <w:rFonts w:eastAsiaTheme="minorEastAsia" w:hint="eastAsia"/>
          <w:lang w:eastAsia="zh-CN"/>
        </w:rPr>
        <w:t xml:space="preserve"> and IDC</w:t>
      </w:r>
      <w:r w:rsidRPr="00F52C8F">
        <w:rPr>
          <w:rFonts w:eastAsiaTheme="minorEastAsia" w:hint="eastAsia"/>
          <w:lang w:eastAsia="zh-CN"/>
        </w:rPr>
        <w:t>.</w:t>
      </w:r>
    </w:p>
    <w:p w:rsidR="003416C9" w:rsidRDefault="003416C9" w:rsidP="003416C9">
      <w:pPr>
        <w:pStyle w:val="a0"/>
        <w:rPr>
          <w:rFonts w:eastAsiaTheme="minorEastAsia"/>
          <w:lang w:eastAsia="zh-CN"/>
        </w:rPr>
      </w:pPr>
    </w:p>
    <w:p w:rsidR="00434CF5" w:rsidRDefault="00434CF5" w:rsidP="00434CF5">
      <w:pPr>
        <w:pStyle w:val="a0"/>
        <w:rPr>
          <w:rFonts w:eastAsiaTheme="minorEastAsia" w:hint="eastAsia"/>
          <w:b/>
          <w:lang w:eastAsia="zh-CN"/>
        </w:rPr>
      </w:pPr>
      <w:r>
        <w:rPr>
          <w:b/>
        </w:rPr>
        <w:t xml:space="preserve">Proposal </w:t>
      </w:r>
      <w:r w:rsidR="00AB302F">
        <w:rPr>
          <w:rFonts w:eastAsiaTheme="minorEastAsia" w:hint="eastAsia"/>
          <w:b/>
          <w:lang w:eastAsia="zh-CN"/>
        </w:rPr>
        <w:t>4</w:t>
      </w:r>
      <w:r>
        <w:rPr>
          <w:b/>
        </w:rPr>
        <w:t>:</w:t>
      </w:r>
      <w:r>
        <w:rPr>
          <w:rFonts w:eastAsiaTheme="minorEastAsia" w:hint="eastAsia"/>
          <w:b/>
          <w:lang w:eastAsia="zh-CN"/>
        </w:rPr>
        <w:t xml:space="preserve"> For </w:t>
      </w:r>
      <w:r w:rsidR="00AB302F">
        <w:rPr>
          <w:rFonts w:eastAsiaTheme="minorEastAsia" w:hint="eastAsia"/>
          <w:b/>
          <w:lang w:eastAsia="zh-CN"/>
        </w:rPr>
        <w:t>MDT</w:t>
      </w:r>
      <w:r>
        <w:rPr>
          <w:rFonts w:eastAsiaTheme="minorEastAsia" w:hint="eastAsia"/>
          <w:b/>
          <w:lang w:eastAsia="zh-CN"/>
        </w:rPr>
        <w:t xml:space="preserve"> features, new capability bit(s) should be </w:t>
      </w:r>
      <w:r w:rsidR="008D276E">
        <w:rPr>
          <w:rFonts w:eastAsiaTheme="minorEastAsia" w:hint="eastAsia"/>
          <w:b/>
          <w:lang w:eastAsia="zh-CN"/>
        </w:rPr>
        <w:t>add</w:t>
      </w:r>
      <w:r>
        <w:rPr>
          <w:rFonts w:eastAsiaTheme="minorEastAsia" w:hint="eastAsia"/>
          <w:b/>
          <w:lang w:eastAsia="zh-CN"/>
        </w:rPr>
        <w:t>ed for the features below:</w:t>
      </w:r>
    </w:p>
    <w:p w:rsidR="0095539C" w:rsidRPr="0095539C" w:rsidRDefault="0095539C" w:rsidP="00902534">
      <w:pPr>
        <w:pStyle w:val="a0"/>
        <w:numPr>
          <w:ilvl w:val="0"/>
          <w:numId w:val="16"/>
        </w:numPr>
        <w:rPr>
          <w:rFonts w:eastAsiaTheme="minorEastAsia" w:hint="eastAsia"/>
          <w:b/>
          <w:lang w:eastAsia="zh-CN"/>
        </w:rPr>
      </w:pPr>
      <w:r>
        <w:rPr>
          <w:rFonts w:eastAsiaTheme="minorEastAsia" w:hint="eastAsia"/>
          <w:b/>
          <w:lang w:eastAsia="zh-CN"/>
        </w:rPr>
        <w:t>Support of s</w:t>
      </w:r>
      <w:r w:rsidRPr="0095539C">
        <w:rPr>
          <w:rFonts w:eastAsiaTheme="minorEastAsia"/>
          <w:b/>
          <w:lang w:eastAsia="zh-CN"/>
        </w:rPr>
        <w:t>ignaling</w:t>
      </w:r>
      <w:r w:rsidRPr="0095539C">
        <w:rPr>
          <w:rFonts w:eastAsiaTheme="minorEastAsia" w:hint="eastAsia"/>
          <w:b/>
          <w:lang w:eastAsia="zh-CN"/>
        </w:rPr>
        <w:t xml:space="preserve"> based logged MDT</w:t>
      </w:r>
      <w:r w:rsidRPr="0095539C">
        <w:rPr>
          <w:rFonts w:eastAsiaTheme="minorEastAsia"/>
          <w:b/>
          <w:lang w:eastAsia="zh-CN"/>
        </w:rPr>
        <w:t xml:space="preserve"> override protection</w:t>
      </w:r>
    </w:p>
    <w:p w:rsidR="00434CF5" w:rsidRPr="00A049CC" w:rsidRDefault="00434CF5" w:rsidP="00902534">
      <w:pPr>
        <w:pStyle w:val="a0"/>
        <w:numPr>
          <w:ilvl w:val="0"/>
          <w:numId w:val="16"/>
        </w:numPr>
        <w:rPr>
          <w:rFonts w:hint="eastAsia"/>
          <w:b/>
        </w:rPr>
      </w:pPr>
      <w:r>
        <w:rPr>
          <w:rFonts w:eastAsiaTheme="minorEastAsia" w:hint="eastAsia"/>
          <w:b/>
          <w:lang w:eastAsia="zh-CN"/>
        </w:rPr>
        <w:t xml:space="preserve">Support of </w:t>
      </w:r>
      <w:r w:rsidR="00902534">
        <w:rPr>
          <w:rFonts w:eastAsiaTheme="minorEastAsia" w:hint="eastAsia"/>
          <w:b/>
          <w:lang w:eastAsia="zh-CN"/>
        </w:rPr>
        <w:t>o</w:t>
      </w:r>
      <w:r w:rsidR="00902534" w:rsidRPr="00902534">
        <w:rPr>
          <w:b/>
        </w:rPr>
        <w:t>n-demand SI report</w:t>
      </w:r>
    </w:p>
    <w:p w:rsidR="006A4A64" w:rsidRPr="006A4A64" w:rsidRDefault="006A4A64" w:rsidP="006A4A64">
      <w:pPr>
        <w:pStyle w:val="a0"/>
        <w:rPr>
          <w:rFonts w:eastAsiaTheme="minorEastAsia" w:hint="eastAsia"/>
          <w:b/>
          <w:lang w:eastAsia="zh-CN"/>
        </w:rPr>
      </w:pPr>
      <w:r>
        <w:rPr>
          <w:b/>
        </w:rPr>
        <w:t xml:space="preserve">Proposal </w:t>
      </w:r>
      <w:r w:rsidR="00AB302F">
        <w:rPr>
          <w:rFonts w:eastAsiaTheme="minorEastAsia" w:hint="eastAsia"/>
          <w:b/>
          <w:lang w:eastAsia="zh-CN"/>
        </w:rPr>
        <w:t>5</w:t>
      </w:r>
      <w:r>
        <w:rPr>
          <w:b/>
        </w:rPr>
        <w:t>:</w:t>
      </w:r>
      <w:r w:rsidRPr="006A4A64">
        <w:rPr>
          <w:rFonts w:eastAsiaTheme="minorEastAsia" w:hint="eastAsia"/>
          <w:b/>
          <w:lang w:eastAsia="zh-CN"/>
        </w:rPr>
        <w:t xml:space="preserve"> UE mandatorily supports </w:t>
      </w:r>
      <w:r w:rsidRPr="006A4A64">
        <w:rPr>
          <w:rFonts w:eastAsiaTheme="minorEastAsia"/>
          <w:b/>
          <w:lang w:eastAsia="zh-CN"/>
        </w:rPr>
        <w:t>logged MDT with IDC problem detection</w:t>
      </w:r>
      <w:r w:rsidRPr="006A4A64">
        <w:rPr>
          <w:rFonts w:eastAsiaTheme="minorEastAsia" w:hint="eastAsia"/>
          <w:b/>
          <w:lang w:eastAsia="zh-CN"/>
        </w:rPr>
        <w:t xml:space="preserve"> if</w:t>
      </w:r>
      <w:r w:rsidRPr="006A4A64">
        <w:rPr>
          <w:rFonts w:eastAsiaTheme="minorEastAsia"/>
          <w:b/>
          <w:lang w:eastAsia="zh-CN"/>
        </w:rPr>
        <w:t xml:space="preserve"> UE supports</w:t>
      </w:r>
      <w:r w:rsidRPr="006A4A64">
        <w:rPr>
          <w:rFonts w:eastAsiaTheme="minorEastAsia" w:hint="eastAsia"/>
          <w:b/>
          <w:lang w:eastAsia="zh-CN"/>
        </w:rPr>
        <w:t xml:space="preserve"> both</w:t>
      </w:r>
      <w:r w:rsidRPr="006A4A64">
        <w:rPr>
          <w:rFonts w:eastAsiaTheme="minorEastAsia"/>
          <w:b/>
          <w:lang w:eastAsia="zh-CN"/>
        </w:rPr>
        <w:t xml:space="preserve"> logged MDT</w:t>
      </w:r>
      <w:r w:rsidRPr="006A4A64">
        <w:rPr>
          <w:rFonts w:eastAsiaTheme="minorEastAsia" w:hint="eastAsia"/>
          <w:b/>
          <w:lang w:eastAsia="zh-CN"/>
        </w:rPr>
        <w:t xml:space="preserve"> and IDC.</w:t>
      </w:r>
    </w:p>
    <w:p w:rsidR="00576A4F" w:rsidRDefault="00576A4F" w:rsidP="00576A4F">
      <w:pPr>
        <w:pStyle w:val="1"/>
        <w:tabs>
          <w:tab w:val="clear" w:pos="567"/>
          <w:tab w:val="num" w:pos="432"/>
        </w:tabs>
        <w:spacing w:line="240" w:lineRule="auto"/>
        <w:ind w:left="432" w:hanging="432"/>
        <w:jc w:val="both"/>
      </w:pPr>
      <w:r>
        <w:lastRenderedPageBreak/>
        <w:t>Conclusion</w:t>
      </w:r>
    </w:p>
    <w:p w:rsidR="00576A4F" w:rsidRDefault="00576A4F" w:rsidP="00576A4F">
      <w:pPr>
        <w:pStyle w:val="a0"/>
        <w:spacing w:beforeLines="50" w:before="120"/>
        <w:rPr>
          <w:rFonts w:eastAsiaTheme="minor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4" w:name="OLE_LINK47"/>
      <w:bookmarkStart w:id="15" w:name="OLE_LINK48"/>
      <w:bookmarkEnd w:id="11"/>
      <w:bookmarkEnd w:id="12"/>
      <w:bookmarkEnd w:id="13"/>
      <w:r w:rsidRPr="008030D1">
        <w:rPr>
          <w:rFonts w:eastAsiaTheme="minorEastAsia" w:hint="eastAsia"/>
          <w:bCs/>
          <w:color w:val="000000"/>
          <w:szCs w:val="20"/>
          <w:lang w:eastAsia="zh-CN"/>
        </w:rPr>
        <w:t>propose:</w:t>
      </w:r>
    </w:p>
    <w:p w:rsidR="004A5408" w:rsidRDefault="004A5408" w:rsidP="004A5408">
      <w:pPr>
        <w:pStyle w:val="a0"/>
        <w:rPr>
          <w:rFonts w:eastAsiaTheme="minorEastAsia" w:hint="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For SON features, new capability bit(s) should be </w:t>
      </w:r>
      <w:r w:rsidR="008D276E">
        <w:rPr>
          <w:rFonts w:eastAsiaTheme="minorEastAsia" w:hint="eastAsia"/>
          <w:b/>
          <w:lang w:eastAsia="zh-CN"/>
        </w:rPr>
        <w:t>add</w:t>
      </w:r>
      <w:r>
        <w:rPr>
          <w:rFonts w:eastAsiaTheme="minorEastAsia" w:hint="eastAsia"/>
          <w:b/>
          <w:lang w:eastAsia="zh-CN"/>
        </w:rPr>
        <w:t>ed for the features below:</w:t>
      </w:r>
    </w:p>
    <w:p w:rsidR="004A5408" w:rsidRPr="00A049CC" w:rsidRDefault="004A5408" w:rsidP="004A5408">
      <w:pPr>
        <w:pStyle w:val="a0"/>
        <w:numPr>
          <w:ilvl w:val="0"/>
          <w:numId w:val="16"/>
        </w:numPr>
        <w:rPr>
          <w:rFonts w:hint="eastAsia"/>
          <w:b/>
        </w:rPr>
      </w:pPr>
      <w:r>
        <w:rPr>
          <w:rFonts w:eastAsiaTheme="minorEastAsia" w:hint="eastAsia"/>
          <w:b/>
          <w:lang w:eastAsia="zh-CN"/>
        </w:rPr>
        <w:t xml:space="preserve">Support of </w:t>
      </w:r>
      <w:r w:rsidRPr="003A4A50">
        <w:rPr>
          <w:rFonts w:hint="eastAsia"/>
          <w:b/>
        </w:rPr>
        <w:t xml:space="preserve">CHO </w:t>
      </w:r>
      <w:r>
        <w:rPr>
          <w:rFonts w:eastAsiaTheme="minorEastAsia" w:hint="eastAsia"/>
          <w:b/>
          <w:lang w:eastAsia="zh-CN"/>
        </w:rPr>
        <w:t>failure report</w:t>
      </w:r>
    </w:p>
    <w:p w:rsidR="004A5408" w:rsidRPr="003A4A50" w:rsidRDefault="004A5408" w:rsidP="004A5408">
      <w:pPr>
        <w:pStyle w:val="a0"/>
        <w:numPr>
          <w:ilvl w:val="0"/>
          <w:numId w:val="16"/>
        </w:numPr>
        <w:rPr>
          <w:rFonts w:hint="eastAsia"/>
          <w:b/>
        </w:rPr>
      </w:pPr>
      <w:r>
        <w:rPr>
          <w:rFonts w:eastAsiaTheme="minorEastAsia" w:hint="eastAsia"/>
          <w:b/>
          <w:lang w:eastAsia="zh-CN"/>
        </w:rPr>
        <w:t>Support of</w:t>
      </w:r>
      <w:r w:rsidRPr="003A4A50">
        <w:rPr>
          <w:rFonts w:hint="eastAsia"/>
          <w:b/>
        </w:rPr>
        <w:t xml:space="preserve"> DAPS HO</w:t>
      </w:r>
      <w:r>
        <w:rPr>
          <w:rFonts w:eastAsiaTheme="minorEastAsia" w:hint="eastAsia"/>
          <w:b/>
          <w:lang w:eastAsia="zh-CN"/>
        </w:rPr>
        <w:t xml:space="preserve"> failure report</w:t>
      </w:r>
    </w:p>
    <w:p w:rsidR="004A5408" w:rsidRPr="003A4A50" w:rsidRDefault="004A5408" w:rsidP="004A5408">
      <w:pPr>
        <w:pStyle w:val="a0"/>
        <w:numPr>
          <w:ilvl w:val="0"/>
          <w:numId w:val="16"/>
        </w:numPr>
        <w:rPr>
          <w:rFonts w:hint="eastAsia"/>
          <w:b/>
        </w:rPr>
      </w:pPr>
      <w:r>
        <w:rPr>
          <w:rFonts w:eastAsiaTheme="minorEastAsia" w:hint="eastAsia"/>
          <w:b/>
          <w:lang w:eastAsia="zh-CN"/>
        </w:rPr>
        <w:t xml:space="preserve">Support of </w:t>
      </w:r>
      <w:r w:rsidRPr="003A4A50">
        <w:rPr>
          <w:rFonts w:hint="eastAsia"/>
          <w:b/>
        </w:rPr>
        <w:t>SHR</w:t>
      </w:r>
    </w:p>
    <w:p w:rsidR="004A5408" w:rsidRPr="003A4A50" w:rsidRDefault="004A5408" w:rsidP="004A5408">
      <w:pPr>
        <w:pStyle w:val="a0"/>
        <w:numPr>
          <w:ilvl w:val="0"/>
          <w:numId w:val="16"/>
        </w:numPr>
        <w:rPr>
          <w:rFonts w:hint="eastAsia"/>
          <w:b/>
        </w:rPr>
      </w:pPr>
      <w:r>
        <w:rPr>
          <w:rFonts w:eastAsiaTheme="minorEastAsia" w:hint="eastAsia"/>
          <w:b/>
          <w:lang w:eastAsia="zh-CN"/>
        </w:rPr>
        <w:t xml:space="preserve">Support of </w:t>
      </w:r>
      <w:r w:rsidRPr="003A4A50">
        <w:rPr>
          <w:rFonts w:hint="eastAsia"/>
          <w:b/>
        </w:rPr>
        <w:t>2-step RACH</w:t>
      </w:r>
      <w:r>
        <w:rPr>
          <w:rFonts w:eastAsiaTheme="minorEastAsia" w:hint="eastAsia"/>
          <w:b/>
          <w:lang w:eastAsia="zh-CN"/>
        </w:rPr>
        <w:t xml:space="preserve"> information report</w:t>
      </w:r>
    </w:p>
    <w:p w:rsidR="004A5408" w:rsidRDefault="004A5408" w:rsidP="004A5408">
      <w:pPr>
        <w:pStyle w:val="a0"/>
        <w:rPr>
          <w:rFonts w:eastAsiaTheme="minorEastAsia" w:hint="eastAsia"/>
          <w:b/>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For SON features, optional feature(s) without capability bit should be introduced for the features below:</w:t>
      </w:r>
    </w:p>
    <w:p w:rsidR="004A5408" w:rsidRDefault="004A5408" w:rsidP="004A5408">
      <w:pPr>
        <w:pStyle w:val="a0"/>
        <w:numPr>
          <w:ilvl w:val="0"/>
          <w:numId w:val="16"/>
        </w:numPr>
        <w:rPr>
          <w:rFonts w:eastAsiaTheme="minorEastAsia" w:hint="eastAsia"/>
          <w:b/>
          <w:lang w:eastAsia="zh-CN"/>
        </w:rPr>
      </w:pPr>
      <w:r>
        <w:rPr>
          <w:rFonts w:eastAsiaTheme="minorEastAsia" w:hint="eastAsia"/>
          <w:b/>
          <w:lang w:eastAsia="zh-CN"/>
        </w:rPr>
        <w:t xml:space="preserve">Support of </w:t>
      </w:r>
      <w:r w:rsidRPr="0042158D">
        <w:rPr>
          <w:rFonts w:eastAsiaTheme="minorEastAsia" w:hint="eastAsia"/>
          <w:b/>
          <w:lang w:eastAsia="zh-CN"/>
        </w:rPr>
        <w:t>PSCell MHI</w:t>
      </w:r>
      <w:r>
        <w:rPr>
          <w:rFonts w:eastAsiaTheme="minorEastAsia" w:hint="eastAsia"/>
          <w:b/>
          <w:lang w:eastAsia="zh-CN"/>
        </w:rPr>
        <w:t xml:space="preserve"> report</w:t>
      </w:r>
    </w:p>
    <w:p w:rsidR="004A5408" w:rsidRPr="0042158D" w:rsidRDefault="004A5408" w:rsidP="004A5408">
      <w:pPr>
        <w:pStyle w:val="a0"/>
        <w:numPr>
          <w:ilvl w:val="0"/>
          <w:numId w:val="16"/>
        </w:numPr>
        <w:rPr>
          <w:rFonts w:eastAsiaTheme="minorEastAsia" w:hint="eastAsia"/>
          <w:b/>
          <w:lang w:eastAsia="zh-CN"/>
        </w:rPr>
      </w:pPr>
      <w:r>
        <w:rPr>
          <w:rFonts w:eastAsiaTheme="minorEastAsia" w:hint="eastAsia"/>
          <w:b/>
          <w:lang w:eastAsia="zh-CN"/>
        </w:rPr>
        <w:t xml:space="preserve">Support of </w:t>
      </w:r>
      <w:r w:rsidRPr="0042158D">
        <w:rPr>
          <w:rFonts w:eastAsiaTheme="minorEastAsia"/>
          <w:b/>
          <w:lang w:eastAsia="zh-CN"/>
        </w:rPr>
        <w:t>SCG failure report for MRO</w:t>
      </w:r>
    </w:p>
    <w:p w:rsidR="004A5408" w:rsidRDefault="004A5408" w:rsidP="004A5408">
      <w:pPr>
        <w:pStyle w:val="a0"/>
        <w:rPr>
          <w:rFonts w:eastAsia="宋体" w:hint="eastAsia"/>
          <w:b/>
          <w:lang w:val="en-GB" w:eastAsia="zh-CN"/>
        </w:rPr>
      </w:pPr>
      <w:r>
        <w:rPr>
          <w:b/>
        </w:rPr>
        <w:t xml:space="preserve">Proposal </w:t>
      </w:r>
      <w:r>
        <w:rPr>
          <w:rFonts w:eastAsiaTheme="minorEastAsia" w:hint="eastAsia"/>
          <w:b/>
          <w:lang w:eastAsia="zh-CN"/>
        </w:rPr>
        <w:t>3</w:t>
      </w:r>
      <w:r>
        <w:rPr>
          <w:b/>
        </w:rPr>
        <w:t>:</w:t>
      </w:r>
      <w:r>
        <w:rPr>
          <w:rFonts w:eastAsiaTheme="minorEastAsia" w:hint="eastAsia"/>
          <w:b/>
          <w:lang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4A5408" w:rsidRDefault="004A5408" w:rsidP="004A5408">
      <w:pPr>
        <w:pStyle w:val="a0"/>
        <w:rPr>
          <w:rFonts w:eastAsiaTheme="minorEastAsia" w:hint="eastAsia"/>
          <w:b/>
          <w:lang w:eastAsia="zh-CN"/>
        </w:rPr>
      </w:pPr>
      <w:r>
        <w:rPr>
          <w:b/>
        </w:rPr>
        <w:t xml:space="preserve">Proposal </w:t>
      </w:r>
      <w:r>
        <w:rPr>
          <w:rFonts w:eastAsiaTheme="minorEastAsia" w:hint="eastAsia"/>
          <w:b/>
          <w:lang w:eastAsia="zh-CN"/>
        </w:rPr>
        <w:t>4</w:t>
      </w:r>
      <w:r>
        <w:rPr>
          <w:b/>
        </w:rPr>
        <w:t>:</w:t>
      </w:r>
      <w:r>
        <w:rPr>
          <w:rFonts w:eastAsiaTheme="minorEastAsia" w:hint="eastAsia"/>
          <w:b/>
          <w:lang w:eastAsia="zh-CN"/>
        </w:rPr>
        <w:t xml:space="preserve"> For MDT features, new capability bit(s) should be </w:t>
      </w:r>
      <w:r w:rsidR="008D276E">
        <w:rPr>
          <w:rFonts w:eastAsiaTheme="minorEastAsia" w:hint="eastAsia"/>
          <w:b/>
          <w:lang w:eastAsia="zh-CN"/>
        </w:rPr>
        <w:t>add</w:t>
      </w:r>
      <w:r>
        <w:rPr>
          <w:rFonts w:eastAsiaTheme="minorEastAsia" w:hint="eastAsia"/>
          <w:b/>
          <w:lang w:eastAsia="zh-CN"/>
        </w:rPr>
        <w:t>ed for the features below:</w:t>
      </w:r>
    </w:p>
    <w:p w:rsidR="004A5408" w:rsidRPr="0095539C" w:rsidRDefault="004A5408" w:rsidP="004A5408">
      <w:pPr>
        <w:pStyle w:val="a0"/>
        <w:numPr>
          <w:ilvl w:val="0"/>
          <w:numId w:val="16"/>
        </w:numPr>
        <w:rPr>
          <w:rFonts w:eastAsiaTheme="minorEastAsia" w:hint="eastAsia"/>
          <w:b/>
          <w:lang w:eastAsia="zh-CN"/>
        </w:rPr>
      </w:pPr>
      <w:r>
        <w:rPr>
          <w:rFonts w:eastAsiaTheme="minorEastAsia" w:hint="eastAsia"/>
          <w:b/>
          <w:lang w:eastAsia="zh-CN"/>
        </w:rPr>
        <w:t>Support of s</w:t>
      </w:r>
      <w:r w:rsidRPr="0095539C">
        <w:rPr>
          <w:rFonts w:eastAsiaTheme="minorEastAsia"/>
          <w:b/>
          <w:lang w:eastAsia="zh-CN"/>
        </w:rPr>
        <w:t>ignaling</w:t>
      </w:r>
      <w:r w:rsidRPr="0095539C">
        <w:rPr>
          <w:rFonts w:eastAsiaTheme="minorEastAsia" w:hint="eastAsia"/>
          <w:b/>
          <w:lang w:eastAsia="zh-CN"/>
        </w:rPr>
        <w:t xml:space="preserve"> based logged MDT</w:t>
      </w:r>
      <w:r w:rsidRPr="0095539C">
        <w:rPr>
          <w:rFonts w:eastAsiaTheme="minorEastAsia"/>
          <w:b/>
          <w:lang w:eastAsia="zh-CN"/>
        </w:rPr>
        <w:t xml:space="preserve"> override protection</w:t>
      </w:r>
    </w:p>
    <w:p w:rsidR="004A5408" w:rsidRPr="00A049CC" w:rsidRDefault="004A5408" w:rsidP="004A5408">
      <w:pPr>
        <w:pStyle w:val="a0"/>
        <w:numPr>
          <w:ilvl w:val="0"/>
          <w:numId w:val="16"/>
        </w:numPr>
        <w:rPr>
          <w:rFonts w:hint="eastAsia"/>
          <w:b/>
        </w:rPr>
      </w:pPr>
      <w:r>
        <w:rPr>
          <w:rFonts w:eastAsiaTheme="minorEastAsia" w:hint="eastAsia"/>
          <w:b/>
          <w:lang w:eastAsia="zh-CN"/>
        </w:rPr>
        <w:t>Support of o</w:t>
      </w:r>
      <w:r w:rsidRPr="00902534">
        <w:rPr>
          <w:b/>
        </w:rPr>
        <w:t>n-demand SI report</w:t>
      </w:r>
    </w:p>
    <w:p w:rsidR="004A5408" w:rsidRPr="006A4A64" w:rsidRDefault="004A5408" w:rsidP="004A5408">
      <w:pPr>
        <w:pStyle w:val="a0"/>
        <w:rPr>
          <w:rFonts w:eastAsiaTheme="minorEastAsia" w:hint="eastAsia"/>
          <w:b/>
          <w:lang w:eastAsia="zh-CN"/>
        </w:rPr>
      </w:pPr>
      <w:r>
        <w:rPr>
          <w:b/>
        </w:rPr>
        <w:t xml:space="preserve">Proposal </w:t>
      </w:r>
      <w:r>
        <w:rPr>
          <w:rFonts w:eastAsiaTheme="minorEastAsia" w:hint="eastAsia"/>
          <w:b/>
          <w:lang w:eastAsia="zh-CN"/>
        </w:rPr>
        <w:t>5</w:t>
      </w:r>
      <w:r>
        <w:rPr>
          <w:b/>
        </w:rPr>
        <w:t>:</w:t>
      </w:r>
      <w:r w:rsidRPr="006A4A64">
        <w:rPr>
          <w:rFonts w:eastAsiaTheme="minorEastAsia" w:hint="eastAsia"/>
          <w:b/>
          <w:lang w:eastAsia="zh-CN"/>
        </w:rPr>
        <w:t xml:space="preserve"> UE mandatorily supports </w:t>
      </w:r>
      <w:r w:rsidRPr="006A4A64">
        <w:rPr>
          <w:rFonts w:eastAsiaTheme="minorEastAsia"/>
          <w:b/>
          <w:lang w:eastAsia="zh-CN"/>
        </w:rPr>
        <w:t>logged MDT with IDC problem detection</w:t>
      </w:r>
      <w:r w:rsidRPr="006A4A64">
        <w:rPr>
          <w:rFonts w:eastAsiaTheme="minorEastAsia" w:hint="eastAsia"/>
          <w:b/>
          <w:lang w:eastAsia="zh-CN"/>
        </w:rPr>
        <w:t xml:space="preserve"> if</w:t>
      </w:r>
      <w:r w:rsidRPr="006A4A64">
        <w:rPr>
          <w:rFonts w:eastAsiaTheme="minorEastAsia"/>
          <w:b/>
          <w:lang w:eastAsia="zh-CN"/>
        </w:rPr>
        <w:t xml:space="preserve"> UE supports</w:t>
      </w:r>
      <w:r w:rsidRPr="006A4A64">
        <w:rPr>
          <w:rFonts w:eastAsiaTheme="minorEastAsia" w:hint="eastAsia"/>
          <w:b/>
          <w:lang w:eastAsia="zh-CN"/>
        </w:rPr>
        <w:t xml:space="preserve"> both</w:t>
      </w:r>
      <w:r w:rsidRPr="006A4A64">
        <w:rPr>
          <w:rFonts w:eastAsiaTheme="minorEastAsia"/>
          <w:b/>
          <w:lang w:eastAsia="zh-CN"/>
        </w:rPr>
        <w:t xml:space="preserve"> logged MDT</w:t>
      </w:r>
      <w:r w:rsidRPr="006A4A64">
        <w:rPr>
          <w:rFonts w:eastAsiaTheme="minorEastAsia" w:hint="eastAsia"/>
          <w:b/>
          <w:lang w:eastAsia="zh-CN"/>
        </w:rPr>
        <w:t xml:space="preserve"> and IDC.</w:t>
      </w:r>
    </w:p>
    <w:p w:rsidR="00576A4F" w:rsidRDefault="00576A4F" w:rsidP="00576A4F">
      <w:pPr>
        <w:pStyle w:val="1"/>
        <w:tabs>
          <w:tab w:val="clear" w:pos="567"/>
          <w:tab w:val="num" w:pos="432"/>
        </w:tabs>
        <w:spacing w:line="240" w:lineRule="auto"/>
        <w:ind w:left="432" w:hanging="432"/>
        <w:jc w:val="both"/>
      </w:pPr>
      <w:r>
        <w:t>Reference</w:t>
      </w:r>
    </w:p>
    <w:bookmarkEnd w:id="6"/>
    <w:bookmarkEnd w:id="7"/>
    <w:bookmarkEnd w:id="14"/>
    <w:bookmarkEnd w:id="15"/>
    <w:p w:rsidR="0096774E" w:rsidRPr="00A12AE5" w:rsidRDefault="00A12AE5" w:rsidP="0096774E">
      <w:pPr>
        <w:pStyle w:val="a0"/>
        <w:numPr>
          <w:ilvl w:val="0"/>
          <w:numId w:val="9"/>
        </w:numPr>
        <w:spacing w:beforeLines="50" w:before="120" w:line="240" w:lineRule="auto"/>
        <w:rPr>
          <w:rFonts w:hint="eastAsia"/>
        </w:rPr>
      </w:pPr>
      <w:r w:rsidRPr="00A12AE5">
        <w:rPr>
          <w:rFonts w:eastAsiaTheme="minorEastAsia" w:hint="eastAsia"/>
          <w:lang w:eastAsia="zh-CN"/>
        </w:rPr>
        <w:t>TS38.306</w:t>
      </w:r>
    </w:p>
    <w:p w:rsidR="00A12AE5" w:rsidRPr="00A12AE5" w:rsidRDefault="00A12AE5" w:rsidP="0096774E">
      <w:pPr>
        <w:pStyle w:val="a0"/>
        <w:numPr>
          <w:ilvl w:val="0"/>
          <w:numId w:val="9"/>
        </w:numPr>
        <w:spacing w:beforeLines="50" w:before="120" w:line="240" w:lineRule="auto"/>
        <w:rPr>
          <w:rFonts w:hint="eastAsia"/>
        </w:rPr>
      </w:pPr>
      <w:r w:rsidRPr="00A12AE5">
        <w:rPr>
          <w:rFonts w:eastAsiaTheme="minorEastAsia"/>
          <w:lang w:eastAsia="zh-CN"/>
        </w:rPr>
        <w:t>[Post116-e][887_5][SONMDT] Leftover issues on SON (Ericsson)</w:t>
      </w:r>
    </w:p>
    <w:p w:rsidR="00A12AE5" w:rsidRPr="00A12AE5" w:rsidRDefault="00A12AE5" w:rsidP="0096774E">
      <w:pPr>
        <w:pStyle w:val="a0"/>
        <w:numPr>
          <w:ilvl w:val="0"/>
          <w:numId w:val="9"/>
        </w:numPr>
        <w:spacing w:beforeLines="50" w:before="120" w:line="240" w:lineRule="auto"/>
      </w:pPr>
      <w:r w:rsidRPr="00A12AE5">
        <w:rPr>
          <w:rFonts w:eastAsiaTheme="minorEastAsia"/>
          <w:lang w:eastAsia="zh-CN"/>
        </w:rPr>
        <w:t>R3-211332</w:t>
      </w:r>
      <w:r w:rsidRPr="00A12AE5">
        <w:rPr>
          <w:rFonts w:eastAsiaTheme="minorEastAsia" w:hint="eastAsia"/>
          <w:lang w:eastAsia="zh-CN"/>
        </w:rPr>
        <w:t xml:space="preserve"> </w:t>
      </w:r>
      <w:r w:rsidRPr="00A12AE5">
        <w:rPr>
          <w:rFonts w:eastAsiaTheme="minorEastAsia"/>
          <w:lang w:eastAsia="zh-CN"/>
        </w:rPr>
        <w:t>LS on information needed for MRO in SCG Failure Report</w:t>
      </w: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6EF" w:rsidRDefault="00D606EF">
      <w:pPr>
        <w:spacing w:after="0" w:line="240" w:lineRule="auto"/>
      </w:pPr>
      <w:r>
        <w:separator/>
      </w:r>
    </w:p>
  </w:endnote>
  <w:endnote w:type="continuationSeparator" w:id="0">
    <w:p w:rsidR="00D606EF" w:rsidRDefault="00D60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6EF" w:rsidRDefault="00D606EF">
      <w:pPr>
        <w:spacing w:after="0" w:line="240" w:lineRule="auto"/>
      </w:pPr>
      <w:r>
        <w:separator/>
      </w:r>
    </w:p>
  </w:footnote>
  <w:footnote w:type="continuationSeparator" w:id="0">
    <w:p w:rsidR="00D606EF" w:rsidRDefault="00D606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3D84"/>
    <w:multiLevelType w:val="hybridMultilevel"/>
    <w:tmpl w:val="B2A02E56"/>
    <w:lvl w:ilvl="0" w:tplc="9D0C60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D2D5C65"/>
    <w:multiLevelType w:val="hybridMultilevel"/>
    <w:tmpl w:val="EBE07DEC"/>
    <w:lvl w:ilvl="0" w:tplc="9C06FEC8">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2C458C5"/>
    <w:multiLevelType w:val="multilevel"/>
    <w:tmpl w:val="32C458C5"/>
    <w:lvl w:ilvl="0">
      <w:start w:val="2"/>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75656AC"/>
    <w:multiLevelType w:val="hybridMultilevel"/>
    <w:tmpl w:val="68E455E6"/>
    <w:lvl w:ilvl="0" w:tplc="8DF6A8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1">
    <w:nsid w:val="70203CE0"/>
    <w:multiLevelType w:val="multilevel"/>
    <w:tmpl w:val="70203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2"/>
  </w:num>
  <w:num w:numId="3">
    <w:abstractNumId w:val="7"/>
  </w:num>
  <w:num w:numId="4">
    <w:abstractNumId w:val="6"/>
  </w:num>
  <w:num w:numId="5">
    <w:abstractNumId w:val="14"/>
  </w:num>
  <w:num w:numId="6">
    <w:abstractNumId w:val="9"/>
  </w:num>
  <w:num w:numId="7">
    <w:abstractNumId w:val="3"/>
  </w:num>
  <w:num w:numId="8">
    <w:abstractNumId w:val="10"/>
  </w:num>
  <w:num w:numId="9">
    <w:abstractNumId w:val="2"/>
  </w:num>
  <w:num w:numId="10">
    <w:abstractNumId w:val="1"/>
  </w:num>
  <w:num w:numId="11">
    <w:abstractNumId w:val="11"/>
  </w:num>
  <w:num w:numId="12">
    <w:abstractNumId w:val="8"/>
  </w:num>
  <w:num w:numId="13">
    <w:abstractNumId w:val="13"/>
  </w:num>
  <w:num w:numId="14">
    <w:abstractNumId w:val="5"/>
  </w:num>
  <w:num w:numId="15">
    <w:abstractNumId w:val="4"/>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63"/>
    <w:rsid w:val="00010C87"/>
    <w:rsid w:val="000116A5"/>
    <w:rsid w:val="00012F65"/>
    <w:rsid w:val="000130C5"/>
    <w:rsid w:val="000135B7"/>
    <w:rsid w:val="00013A2D"/>
    <w:rsid w:val="00013A73"/>
    <w:rsid w:val="00013EA7"/>
    <w:rsid w:val="0001438C"/>
    <w:rsid w:val="00014392"/>
    <w:rsid w:val="00014641"/>
    <w:rsid w:val="000147AB"/>
    <w:rsid w:val="000147EE"/>
    <w:rsid w:val="00014B94"/>
    <w:rsid w:val="00014B9F"/>
    <w:rsid w:val="00014C70"/>
    <w:rsid w:val="00014DB2"/>
    <w:rsid w:val="000155D8"/>
    <w:rsid w:val="00016AC6"/>
    <w:rsid w:val="00016CFA"/>
    <w:rsid w:val="00016D97"/>
    <w:rsid w:val="00016FE1"/>
    <w:rsid w:val="000171ED"/>
    <w:rsid w:val="0001742C"/>
    <w:rsid w:val="00017D86"/>
    <w:rsid w:val="0002000F"/>
    <w:rsid w:val="00020773"/>
    <w:rsid w:val="0002102E"/>
    <w:rsid w:val="0002139B"/>
    <w:rsid w:val="0002195E"/>
    <w:rsid w:val="0002195F"/>
    <w:rsid w:val="0002271E"/>
    <w:rsid w:val="00022738"/>
    <w:rsid w:val="00022AFE"/>
    <w:rsid w:val="00022FB2"/>
    <w:rsid w:val="00024ED9"/>
    <w:rsid w:val="0002532A"/>
    <w:rsid w:val="00025446"/>
    <w:rsid w:val="00025E09"/>
    <w:rsid w:val="00026042"/>
    <w:rsid w:val="000261DF"/>
    <w:rsid w:val="0002652B"/>
    <w:rsid w:val="0002665B"/>
    <w:rsid w:val="00026A53"/>
    <w:rsid w:val="000270B4"/>
    <w:rsid w:val="00027A96"/>
    <w:rsid w:val="00027B2A"/>
    <w:rsid w:val="00030554"/>
    <w:rsid w:val="00030575"/>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B85"/>
    <w:rsid w:val="00042F3A"/>
    <w:rsid w:val="00042F4B"/>
    <w:rsid w:val="0004357F"/>
    <w:rsid w:val="000435A3"/>
    <w:rsid w:val="00043CA2"/>
    <w:rsid w:val="0004423B"/>
    <w:rsid w:val="000443DE"/>
    <w:rsid w:val="00044626"/>
    <w:rsid w:val="0004484C"/>
    <w:rsid w:val="000454CE"/>
    <w:rsid w:val="000460EF"/>
    <w:rsid w:val="000466C6"/>
    <w:rsid w:val="000469FE"/>
    <w:rsid w:val="00046CA1"/>
    <w:rsid w:val="00046D4B"/>
    <w:rsid w:val="000476DB"/>
    <w:rsid w:val="00047703"/>
    <w:rsid w:val="00047F45"/>
    <w:rsid w:val="0005035A"/>
    <w:rsid w:val="0005054D"/>
    <w:rsid w:val="00050783"/>
    <w:rsid w:val="00050AC1"/>
    <w:rsid w:val="0005123C"/>
    <w:rsid w:val="0005137D"/>
    <w:rsid w:val="00051856"/>
    <w:rsid w:val="0005186D"/>
    <w:rsid w:val="000519B8"/>
    <w:rsid w:val="00051A83"/>
    <w:rsid w:val="00051D22"/>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0C"/>
    <w:rsid w:val="00057CDE"/>
    <w:rsid w:val="000600CE"/>
    <w:rsid w:val="00060DF6"/>
    <w:rsid w:val="00061758"/>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656"/>
    <w:rsid w:val="00071A7F"/>
    <w:rsid w:val="00071B55"/>
    <w:rsid w:val="00072063"/>
    <w:rsid w:val="00072400"/>
    <w:rsid w:val="000726D9"/>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43F"/>
    <w:rsid w:val="000805B5"/>
    <w:rsid w:val="0008060C"/>
    <w:rsid w:val="00080B96"/>
    <w:rsid w:val="00081065"/>
    <w:rsid w:val="000814E3"/>
    <w:rsid w:val="00081558"/>
    <w:rsid w:val="00081D0B"/>
    <w:rsid w:val="000822A7"/>
    <w:rsid w:val="000825AE"/>
    <w:rsid w:val="00082627"/>
    <w:rsid w:val="00082CB2"/>
    <w:rsid w:val="00083461"/>
    <w:rsid w:val="00083725"/>
    <w:rsid w:val="00083BC8"/>
    <w:rsid w:val="000840AF"/>
    <w:rsid w:val="00084510"/>
    <w:rsid w:val="00084896"/>
    <w:rsid w:val="0008490A"/>
    <w:rsid w:val="00084DFE"/>
    <w:rsid w:val="00085047"/>
    <w:rsid w:val="00085CA7"/>
    <w:rsid w:val="00086209"/>
    <w:rsid w:val="000866D8"/>
    <w:rsid w:val="0008685F"/>
    <w:rsid w:val="00086E67"/>
    <w:rsid w:val="00086EB4"/>
    <w:rsid w:val="00087619"/>
    <w:rsid w:val="00087633"/>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2C9"/>
    <w:rsid w:val="000A55B8"/>
    <w:rsid w:val="000A5653"/>
    <w:rsid w:val="000A658F"/>
    <w:rsid w:val="000A6843"/>
    <w:rsid w:val="000A71BF"/>
    <w:rsid w:val="000B0229"/>
    <w:rsid w:val="000B0588"/>
    <w:rsid w:val="000B0643"/>
    <w:rsid w:val="000B0C8C"/>
    <w:rsid w:val="000B114D"/>
    <w:rsid w:val="000B1E95"/>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2E1"/>
    <w:rsid w:val="000C3438"/>
    <w:rsid w:val="000C34D6"/>
    <w:rsid w:val="000C4369"/>
    <w:rsid w:val="000C454E"/>
    <w:rsid w:val="000C4639"/>
    <w:rsid w:val="000C48A7"/>
    <w:rsid w:val="000C4A0A"/>
    <w:rsid w:val="000C4BCC"/>
    <w:rsid w:val="000C4DCB"/>
    <w:rsid w:val="000C4E64"/>
    <w:rsid w:val="000C4F01"/>
    <w:rsid w:val="000C4FB4"/>
    <w:rsid w:val="000C52D6"/>
    <w:rsid w:val="000C53A4"/>
    <w:rsid w:val="000C5427"/>
    <w:rsid w:val="000C5D86"/>
    <w:rsid w:val="000C5EED"/>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763"/>
    <w:rsid w:val="000E3AE2"/>
    <w:rsid w:val="000E4246"/>
    <w:rsid w:val="000E431E"/>
    <w:rsid w:val="000E4998"/>
    <w:rsid w:val="000E4D75"/>
    <w:rsid w:val="000E557C"/>
    <w:rsid w:val="000E58A3"/>
    <w:rsid w:val="000E61FD"/>
    <w:rsid w:val="000E6452"/>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6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AC8"/>
    <w:rsid w:val="00103DD7"/>
    <w:rsid w:val="001042BF"/>
    <w:rsid w:val="0010445C"/>
    <w:rsid w:val="0010479A"/>
    <w:rsid w:val="00105570"/>
    <w:rsid w:val="00105718"/>
    <w:rsid w:val="00105CD2"/>
    <w:rsid w:val="00106537"/>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6A54"/>
    <w:rsid w:val="001371FD"/>
    <w:rsid w:val="00137349"/>
    <w:rsid w:val="001378A7"/>
    <w:rsid w:val="00137A41"/>
    <w:rsid w:val="00137FE5"/>
    <w:rsid w:val="001404FE"/>
    <w:rsid w:val="001407A4"/>
    <w:rsid w:val="0014082B"/>
    <w:rsid w:val="0014085A"/>
    <w:rsid w:val="001408AD"/>
    <w:rsid w:val="00140BBC"/>
    <w:rsid w:val="00141890"/>
    <w:rsid w:val="001418FA"/>
    <w:rsid w:val="00141B56"/>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7E1"/>
    <w:rsid w:val="001469E3"/>
    <w:rsid w:val="001469F9"/>
    <w:rsid w:val="00146A8A"/>
    <w:rsid w:val="00147738"/>
    <w:rsid w:val="001503BA"/>
    <w:rsid w:val="001509C6"/>
    <w:rsid w:val="00150CE2"/>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598"/>
    <w:rsid w:val="00165B2B"/>
    <w:rsid w:val="00165BEE"/>
    <w:rsid w:val="0016605D"/>
    <w:rsid w:val="001667E3"/>
    <w:rsid w:val="0016686F"/>
    <w:rsid w:val="00166DFE"/>
    <w:rsid w:val="001671F6"/>
    <w:rsid w:val="0016733D"/>
    <w:rsid w:val="00167B69"/>
    <w:rsid w:val="00167D10"/>
    <w:rsid w:val="00167D6A"/>
    <w:rsid w:val="00170176"/>
    <w:rsid w:val="001701B0"/>
    <w:rsid w:val="001704E3"/>
    <w:rsid w:val="0017060E"/>
    <w:rsid w:val="0017068B"/>
    <w:rsid w:val="00170872"/>
    <w:rsid w:val="00170FFA"/>
    <w:rsid w:val="0017106B"/>
    <w:rsid w:val="001715CD"/>
    <w:rsid w:val="0017182F"/>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ED4"/>
    <w:rsid w:val="00191F03"/>
    <w:rsid w:val="00192608"/>
    <w:rsid w:val="001930EF"/>
    <w:rsid w:val="00193181"/>
    <w:rsid w:val="00193206"/>
    <w:rsid w:val="001936D6"/>
    <w:rsid w:val="0019399C"/>
    <w:rsid w:val="00193C68"/>
    <w:rsid w:val="0019429E"/>
    <w:rsid w:val="001945ED"/>
    <w:rsid w:val="00194903"/>
    <w:rsid w:val="00195A1E"/>
    <w:rsid w:val="00195B96"/>
    <w:rsid w:val="001966C5"/>
    <w:rsid w:val="001966FE"/>
    <w:rsid w:val="001967FD"/>
    <w:rsid w:val="001969C4"/>
    <w:rsid w:val="0019768A"/>
    <w:rsid w:val="00197FAD"/>
    <w:rsid w:val="001A03D4"/>
    <w:rsid w:val="001A08B0"/>
    <w:rsid w:val="001A13D8"/>
    <w:rsid w:val="001A1B02"/>
    <w:rsid w:val="001A1F44"/>
    <w:rsid w:val="001A2150"/>
    <w:rsid w:val="001A35EC"/>
    <w:rsid w:val="001A3832"/>
    <w:rsid w:val="001A3B7F"/>
    <w:rsid w:val="001A3CA3"/>
    <w:rsid w:val="001A3E01"/>
    <w:rsid w:val="001A3F69"/>
    <w:rsid w:val="001A40E4"/>
    <w:rsid w:val="001A44D4"/>
    <w:rsid w:val="001A491A"/>
    <w:rsid w:val="001A52BE"/>
    <w:rsid w:val="001A5DC4"/>
    <w:rsid w:val="001A6058"/>
    <w:rsid w:val="001A7B14"/>
    <w:rsid w:val="001A7C10"/>
    <w:rsid w:val="001A7CF7"/>
    <w:rsid w:val="001B0F0C"/>
    <w:rsid w:val="001B11DC"/>
    <w:rsid w:val="001B1478"/>
    <w:rsid w:val="001B1C35"/>
    <w:rsid w:val="001B220B"/>
    <w:rsid w:val="001B2258"/>
    <w:rsid w:val="001B2735"/>
    <w:rsid w:val="001B2C37"/>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B7F66"/>
    <w:rsid w:val="001C0542"/>
    <w:rsid w:val="001C13CB"/>
    <w:rsid w:val="001C18B8"/>
    <w:rsid w:val="001C18D0"/>
    <w:rsid w:val="001C1C7D"/>
    <w:rsid w:val="001C1C9D"/>
    <w:rsid w:val="001C1D3B"/>
    <w:rsid w:val="001C2710"/>
    <w:rsid w:val="001C278B"/>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C7E12"/>
    <w:rsid w:val="001D0116"/>
    <w:rsid w:val="001D01DD"/>
    <w:rsid w:val="001D0959"/>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165"/>
    <w:rsid w:val="001D5211"/>
    <w:rsid w:val="001D533D"/>
    <w:rsid w:val="001D5B02"/>
    <w:rsid w:val="001D65A1"/>
    <w:rsid w:val="001D7163"/>
    <w:rsid w:val="001D764A"/>
    <w:rsid w:val="001D785D"/>
    <w:rsid w:val="001D7ACC"/>
    <w:rsid w:val="001E00B5"/>
    <w:rsid w:val="001E04A8"/>
    <w:rsid w:val="001E0660"/>
    <w:rsid w:val="001E0BA8"/>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5DE2"/>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4DF"/>
    <w:rsid w:val="001F474C"/>
    <w:rsid w:val="001F4751"/>
    <w:rsid w:val="001F4796"/>
    <w:rsid w:val="001F4A19"/>
    <w:rsid w:val="001F5521"/>
    <w:rsid w:val="001F59E5"/>
    <w:rsid w:val="001F6081"/>
    <w:rsid w:val="001F6279"/>
    <w:rsid w:val="001F630F"/>
    <w:rsid w:val="001F66D4"/>
    <w:rsid w:val="001F6871"/>
    <w:rsid w:val="001F6E7C"/>
    <w:rsid w:val="001F76D1"/>
    <w:rsid w:val="001F7F7A"/>
    <w:rsid w:val="00200147"/>
    <w:rsid w:val="002009D8"/>
    <w:rsid w:val="00200CF7"/>
    <w:rsid w:val="00200E84"/>
    <w:rsid w:val="002015BF"/>
    <w:rsid w:val="00201770"/>
    <w:rsid w:val="00202D1A"/>
    <w:rsid w:val="00202EDE"/>
    <w:rsid w:val="00202F68"/>
    <w:rsid w:val="0020399E"/>
    <w:rsid w:val="00204504"/>
    <w:rsid w:val="002046BA"/>
    <w:rsid w:val="00204841"/>
    <w:rsid w:val="002048B9"/>
    <w:rsid w:val="0020540C"/>
    <w:rsid w:val="002055F4"/>
    <w:rsid w:val="00205686"/>
    <w:rsid w:val="00205AB5"/>
    <w:rsid w:val="00205C65"/>
    <w:rsid w:val="00205E32"/>
    <w:rsid w:val="00206EA5"/>
    <w:rsid w:val="00207143"/>
    <w:rsid w:val="002072C1"/>
    <w:rsid w:val="00207309"/>
    <w:rsid w:val="0020799E"/>
    <w:rsid w:val="00207B3E"/>
    <w:rsid w:val="002103D9"/>
    <w:rsid w:val="00210453"/>
    <w:rsid w:val="00211FC8"/>
    <w:rsid w:val="0021259F"/>
    <w:rsid w:val="00212A0E"/>
    <w:rsid w:val="00212B5E"/>
    <w:rsid w:val="00213041"/>
    <w:rsid w:val="00213EDC"/>
    <w:rsid w:val="002143E8"/>
    <w:rsid w:val="00214809"/>
    <w:rsid w:val="00214813"/>
    <w:rsid w:val="002151EF"/>
    <w:rsid w:val="0021523A"/>
    <w:rsid w:val="002154DF"/>
    <w:rsid w:val="00215E17"/>
    <w:rsid w:val="00215E7E"/>
    <w:rsid w:val="0021633C"/>
    <w:rsid w:val="0021660A"/>
    <w:rsid w:val="002166C0"/>
    <w:rsid w:val="00216ACF"/>
    <w:rsid w:val="00216F6D"/>
    <w:rsid w:val="0021742A"/>
    <w:rsid w:val="002176F9"/>
    <w:rsid w:val="00217B3C"/>
    <w:rsid w:val="00217CB1"/>
    <w:rsid w:val="00217F48"/>
    <w:rsid w:val="00217FB1"/>
    <w:rsid w:val="00220678"/>
    <w:rsid w:val="002214B4"/>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742"/>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0FDB"/>
    <w:rsid w:val="0024144A"/>
    <w:rsid w:val="00241507"/>
    <w:rsid w:val="002417C6"/>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4AB"/>
    <w:rsid w:val="00246563"/>
    <w:rsid w:val="0024673E"/>
    <w:rsid w:val="00246B59"/>
    <w:rsid w:val="00247BC4"/>
    <w:rsid w:val="00247D86"/>
    <w:rsid w:val="002506FD"/>
    <w:rsid w:val="00250A8E"/>
    <w:rsid w:val="00250B39"/>
    <w:rsid w:val="00250C11"/>
    <w:rsid w:val="00250DD2"/>
    <w:rsid w:val="002511FB"/>
    <w:rsid w:val="0025131B"/>
    <w:rsid w:val="002522BE"/>
    <w:rsid w:val="002524B6"/>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6E9"/>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9A2"/>
    <w:rsid w:val="00273AAA"/>
    <w:rsid w:val="002740A8"/>
    <w:rsid w:val="00275303"/>
    <w:rsid w:val="0027560F"/>
    <w:rsid w:val="002757D3"/>
    <w:rsid w:val="002758DA"/>
    <w:rsid w:val="002761BF"/>
    <w:rsid w:val="002766EC"/>
    <w:rsid w:val="002767E1"/>
    <w:rsid w:val="00276FB0"/>
    <w:rsid w:val="002771E1"/>
    <w:rsid w:val="0027752A"/>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5AB"/>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AD"/>
    <w:rsid w:val="002945F7"/>
    <w:rsid w:val="00294603"/>
    <w:rsid w:val="0029460D"/>
    <w:rsid w:val="002955B5"/>
    <w:rsid w:val="00295963"/>
    <w:rsid w:val="00295AA0"/>
    <w:rsid w:val="00295DEF"/>
    <w:rsid w:val="00295F92"/>
    <w:rsid w:val="002966C6"/>
    <w:rsid w:val="00296892"/>
    <w:rsid w:val="00296ADB"/>
    <w:rsid w:val="00296FDF"/>
    <w:rsid w:val="00297474"/>
    <w:rsid w:val="0029790C"/>
    <w:rsid w:val="00297960"/>
    <w:rsid w:val="002A02F1"/>
    <w:rsid w:val="002A078F"/>
    <w:rsid w:val="002A15B6"/>
    <w:rsid w:val="002A16C1"/>
    <w:rsid w:val="002A1CAD"/>
    <w:rsid w:val="002A2064"/>
    <w:rsid w:val="002A276B"/>
    <w:rsid w:val="002A2A73"/>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399"/>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A7E"/>
    <w:rsid w:val="002B4DF3"/>
    <w:rsid w:val="002B5023"/>
    <w:rsid w:val="002B5030"/>
    <w:rsid w:val="002B520F"/>
    <w:rsid w:val="002B52DF"/>
    <w:rsid w:val="002B580E"/>
    <w:rsid w:val="002B5EEF"/>
    <w:rsid w:val="002B625B"/>
    <w:rsid w:val="002B6804"/>
    <w:rsid w:val="002B72C2"/>
    <w:rsid w:val="002B785C"/>
    <w:rsid w:val="002B7918"/>
    <w:rsid w:val="002B7D44"/>
    <w:rsid w:val="002C0774"/>
    <w:rsid w:val="002C09C9"/>
    <w:rsid w:val="002C0BD3"/>
    <w:rsid w:val="002C133C"/>
    <w:rsid w:val="002C1452"/>
    <w:rsid w:val="002C16FD"/>
    <w:rsid w:val="002C197B"/>
    <w:rsid w:val="002C1B2F"/>
    <w:rsid w:val="002C1CFF"/>
    <w:rsid w:val="002C1D38"/>
    <w:rsid w:val="002C1EB2"/>
    <w:rsid w:val="002C1F7D"/>
    <w:rsid w:val="002C31CF"/>
    <w:rsid w:val="002C37E9"/>
    <w:rsid w:val="002C40DC"/>
    <w:rsid w:val="002C4538"/>
    <w:rsid w:val="002C47B4"/>
    <w:rsid w:val="002C55B4"/>
    <w:rsid w:val="002C5799"/>
    <w:rsid w:val="002C6318"/>
    <w:rsid w:val="002C67AA"/>
    <w:rsid w:val="002C6DD2"/>
    <w:rsid w:val="002C7008"/>
    <w:rsid w:val="002C724B"/>
    <w:rsid w:val="002C78BA"/>
    <w:rsid w:val="002D012F"/>
    <w:rsid w:val="002D0613"/>
    <w:rsid w:val="002D0887"/>
    <w:rsid w:val="002D0A7E"/>
    <w:rsid w:val="002D111F"/>
    <w:rsid w:val="002D1177"/>
    <w:rsid w:val="002D126E"/>
    <w:rsid w:val="002D28A5"/>
    <w:rsid w:val="002D3153"/>
    <w:rsid w:val="002D321A"/>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3DB"/>
    <w:rsid w:val="002F59B0"/>
    <w:rsid w:val="002F621B"/>
    <w:rsid w:val="002F6428"/>
    <w:rsid w:val="002F6C2A"/>
    <w:rsid w:val="002F6E45"/>
    <w:rsid w:val="002F70F3"/>
    <w:rsid w:val="002F79C6"/>
    <w:rsid w:val="002F7B0A"/>
    <w:rsid w:val="002F7C4C"/>
    <w:rsid w:val="002F7FC3"/>
    <w:rsid w:val="0030007D"/>
    <w:rsid w:val="00300156"/>
    <w:rsid w:val="003004BB"/>
    <w:rsid w:val="0030056A"/>
    <w:rsid w:val="00300B56"/>
    <w:rsid w:val="0030147C"/>
    <w:rsid w:val="003018F6"/>
    <w:rsid w:val="00302017"/>
    <w:rsid w:val="00302076"/>
    <w:rsid w:val="00302923"/>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0AC"/>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5A32"/>
    <w:rsid w:val="003264CC"/>
    <w:rsid w:val="0032705B"/>
    <w:rsid w:val="003273ED"/>
    <w:rsid w:val="00327402"/>
    <w:rsid w:val="00327673"/>
    <w:rsid w:val="003279CD"/>
    <w:rsid w:val="003303C6"/>
    <w:rsid w:val="00330453"/>
    <w:rsid w:val="003305CE"/>
    <w:rsid w:val="00330C6A"/>
    <w:rsid w:val="00331247"/>
    <w:rsid w:val="003313A5"/>
    <w:rsid w:val="00331546"/>
    <w:rsid w:val="00331585"/>
    <w:rsid w:val="00331FE5"/>
    <w:rsid w:val="00332035"/>
    <w:rsid w:val="0033249E"/>
    <w:rsid w:val="0033289C"/>
    <w:rsid w:val="00332DB9"/>
    <w:rsid w:val="00332FC2"/>
    <w:rsid w:val="00333260"/>
    <w:rsid w:val="00333344"/>
    <w:rsid w:val="00333F02"/>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2F3"/>
    <w:rsid w:val="003416C9"/>
    <w:rsid w:val="00341A6B"/>
    <w:rsid w:val="00342109"/>
    <w:rsid w:val="00342C65"/>
    <w:rsid w:val="0034301B"/>
    <w:rsid w:val="00343493"/>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4A7"/>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472"/>
    <w:rsid w:val="00365C8B"/>
    <w:rsid w:val="00365E95"/>
    <w:rsid w:val="00365FD8"/>
    <w:rsid w:val="003660C3"/>
    <w:rsid w:val="00366B51"/>
    <w:rsid w:val="003670C1"/>
    <w:rsid w:val="003674D6"/>
    <w:rsid w:val="00367DF3"/>
    <w:rsid w:val="00370554"/>
    <w:rsid w:val="0037072A"/>
    <w:rsid w:val="00370BB0"/>
    <w:rsid w:val="00370BE7"/>
    <w:rsid w:val="00371338"/>
    <w:rsid w:val="003718F6"/>
    <w:rsid w:val="00371A4B"/>
    <w:rsid w:val="00371AB6"/>
    <w:rsid w:val="00371BAF"/>
    <w:rsid w:val="00371BCB"/>
    <w:rsid w:val="00371D70"/>
    <w:rsid w:val="0037272C"/>
    <w:rsid w:val="003727A3"/>
    <w:rsid w:val="00372958"/>
    <w:rsid w:val="00373846"/>
    <w:rsid w:val="00373C65"/>
    <w:rsid w:val="00373D25"/>
    <w:rsid w:val="00373DBB"/>
    <w:rsid w:val="003746D0"/>
    <w:rsid w:val="0037484E"/>
    <w:rsid w:val="00374A12"/>
    <w:rsid w:val="00374D33"/>
    <w:rsid w:val="00375245"/>
    <w:rsid w:val="0037586D"/>
    <w:rsid w:val="003762BD"/>
    <w:rsid w:val="00376649"/>
    <w:rsid w:val="00376BAC"/>
    <w:rsid w:val="00376DCF"/>
    <w:rsid w:val="0037702A"/>
    <w:rsid w:val="00377DC1"/>
    <w:rsid w:val="003806CB"/>
    <w:rsid w:val="00380BE3"/>
    <w:rsid w:val="00380EEA"/>
    <w:rsid w:val="003810F0"/>
    <w:rsid w:val="00381580"/>
    <w:rsid w:val="00381ACD"/>
    <w:rsid w:val="00381FD2"/>
    <w:rsid w:val="0038203E"/>
    <w:rsid w:val="003822D0"/>
    <w:rsid w:val="00382500"/>
    <w:rsid w:val="003834A0"/>
    <w:rsid w:val="003838FE"/>
    <w:rsid w:val="00383D08"/>
    <w:rsid w:val="003846D7"/>
    <w:rsid w:val="00384A0F"/>
    <w:rsid w:val="00384F19"/>
    <w:rsid w:val="0038562C"/>
    <w:rsid w:val="00386123"/>
    <w:rsid w:val="00386418"/>
    <w:rsid w:val="0038665D"/>
    <w:rsid w:val="0038704B"/>
    <w:rsid w:val="003870EF"/>
    <w:rsid w:val="003875CF"/>
    <w:rsid w:val="0038769F"/>
    <w:rsid w:val="00387CF5"/>
    <w:rsid w:val="003905BF"/>
    <w:rsid w:val="003908DF"/>
    <w:rsid w:val="00391235"/>
    <w:rsid w:val="00391A86"/>
    <w:rsid w:val="00391BD5"/>
    <w:rsid w:val="0039218D"/>
    <w:rsid w:val="0039261C"/>
    <w:rsid w:val="00392635"/>
    <w:rsid w:val="00392E90"/>
    <w:rsid w:val="00392F08"/>
    <w:rsid w:val="00393192"/>
    <w:rsid w:val="00393474"/>
    <w:rsid w:val="00393587"/>
    <w:rsid w:val="003938EF"/>
    <w:rsid w:val="00393B83"/>
    <w:rsid w:val="00393F82"/>
    <w:rsid w:val="003942AA"/>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0CEF"/>
    <w:rsid w:val="003A11DF"/>
    <w:rsid w:val="003A12B3"/>
    <w:rsid w:val="003A1B34"/>
    <w:rsid w:val="003A207B"/>
    <w:rsid w:val="003A23A1"/>
    <w:rsid w:val="003A2E2F"/>
    <w:rsid w:val="003A3C0B"/>
    <w:rsid w:val="003A435A"/>
    <w:rsid w:val="003A470A"/>
    <w:rsid w:val="003A48F6"/>
    <w:rsid w:val="003A49EB"/>
    <w:rsid w:val="003A4A50"/>
    <w:rsid w:val="003A4E40"/>
    <w:rsid w:val="003A4EBB"/>
    <w:rsid w:val="003A5239"/>
    <w:rsid w:val="003A6A56"/>
    <w:rsid w:val="003A72CD"/>
    <w:rsid w:val="003A7426"/>
    <w:rsid w:val="003A77AA"/>
    <w:rsid w:val="003A787B"/>
    <w:rsid w:val="003B066C"/>
    <w:rsid w:val="003B0A1F"/>
    <w:rsid w:val="003B0B08"/>
    <w:rsid w:val="003B0C87"/>
    <w:rsid w:val="003B1E07"/>
    <w:rsid w:val="003B1FD1"/>
    <w:rsid w:val="003B211A"/>
    <w:rsid w:val="003B21CF"/>
    <w:rsid w:val="003B29CE"/>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B42"/>
    <w:rsid w:val="003B6D8C"/>
    <w:rsid w:val="003B7465"/>
    <w:rsid w:val="003B77FC"/>
    <w:rsid w:val="003B7841"/>
    <w:rsid w:val="003B7F4A"/>
    <w:rsid w:val="003C04A2"/>
    <w:rsid w:val="003C079E"/>
    <w:rsid w:val="003C0F13"/>
    <w:rsid w:val="003C10C1"/>
    <w:rsid w:val="003C202C"/>
    <w:rsid w:val="003C21BE"/>
    <w:rsid w:val="003C24BB"/>
    <w:rsid w:val="003C2898"/>
    <w:rsid w:val="003C3228"/>
    <w:rsid w:val="003C370B"/>
    <w:rsid w:val="003C391B"/>
    <w:rsid w:val="003C45F1"/>
    <w:rsid w:val="003C4E77"/>
    <w:rsid w:val="003C5336"/>
    <w:rsid w:val="003C5B5F"/>
    <w:rsid w:val="003C5BE7"/>
    <w:rsid w:val="003C5C5C"/>
    <w:rsid w:val="003C5CD2"/>
    <w:rsid w:val="003C5D77"/>
    <w:rsid w:val="003C5ECB"/>
    <w:rsid w:val="003C6B47"/>
    <w:rsid w:val="003C6C9C"/>
    <w:rsid w:val="003C6DD1"/>
    <w:rsid w:val="003C6E8A"/>
    <w:rsid w:val="003C70A4"/>
    <w:rsid w:val="003C72BA"/>
    <w:rsid w:val="003C73E8"/>
    <w:rsid w:val="003C75E2"/>
    <w:rsid w:val="003C7806"/>
    <w:rsid w:val="003C7EE9"/>
    <w:rsid w:val="003D00FE"/>
    <w:rsid w:val="003D0682"/>
    <w:rsid w:val="003D0795"/>
    <w:rsid w:val="003D0922"/>
    <w:rsid w:val="003D0EAE"/>
    <w:rsid w:val="003D0F3A"/>
    <w:rsid w:val="003D1193"/>
    <w:rsid w:val="003D19A4"/>
    <w:rsid w:val="003D3267"/>
    <w:rsid w:val="003D3341"/>
    <w:rsid w:val="003D3604"/>
    <w:rsid w:val="003D3928"/>
    <w:rsid w:val="003D4443"/>
    <w:rsid w:val="003D4550"/>
    <w:rsid w:val="003D561C"/>
    <w:rsid w:val="003D57A6"/>
    <w:rsid w:val="003D5F64"/>
    <w:rsid w:val="003D61A9"/>
    <w:rsid w:val="003D64F5"/>
    <w:rsid w:val="003D6DC9"/>
    <w:rsid w:val="003D7DFC"/>
    <w:rsid w:val="003E0078"/>
    <w:rsid w:val="003E0958"/>
    <w:rsid w:val="003E09F3"/>
    <w:rsid w:val="003E0B7F"/>
    <w:rsid w:val="003E13D6"/>
    <w:rsid w:val="003E21AD"/>
    <w:rsid w:val="003E3608"/>
    <w:rsid w:val="003E3623"/>
    <w:rsid w:val="003E3867"/>
    <w:rsid w:val="003E3959"/>
    <w:rsid w:val="003E3BE7"/>
    <w:rsid w:val="003E40C2"/>
    <w:rsid w:val="003E4274"/>
    <w:rsid w:val="003E4288"/>
    <w:rsid w:val="003E46EF"/>
    <w:rsid w:val="003E48B6"/>
    <w:rsid w:val="003E5E64"/>
    <w:rsid w:val="003E60A4"/>
    <w:rsid w:val="003E6115"/>
    <w:rsid w:val="003E6382"/>
    <w:rsid w:val="003E6457"/>
    <w:rsid w:val="003E6B48"/>
    <w:rsid w:val="003E7749"/>
    <w:rsid w:val="003F01D8"/>
    <w:rsid w:val="003F027C"/>
    <w:rsid w:val="003F03D6"/>
    <w:rsid w:val="003F0576"/>
    <w:rsid w:val="003F0E38"/>
    <w:rsid w:val="003F105D"/>
    <w:rsid w:val="003F1672"/>
    <w:rsid w:val="003F1DDA"/>
    <w:rsid w:val="003F1F86"/>
    <w:rsid w:val="003F21CC"/>
    <w:rsid w:val="003F22D6"/>
    <w:rsid w:val="003F2585"/>
    <w:rsid w:val="003F2635"/>
    <w:rsid w:val="003F2CAD"/>
    <w:rsid w:val="003F2E6A"/>
    <w:rsid w:val="003F33E9"/>
    <w:rsid w:val="003F3815"/>
    <w:rsid w:val="003F3A87"/>
    <w:rsid w:val="003F3BAC"/>
    <w:rsid w:val="003F3BFF"/>
    <w:rsid w:val="003F4894"/>
    <w:rsid w:val="003F490C"/>
    <w:rsid w:val="003F4C5F"/>
    <w:rsid w:val="003F4D15"/>
    <w:rsid w:val="003F541E"/>
    <w:rsid w:val="003F58CF"/>
    <w:rsid w:val="003F5AD3"/>
    <w:rsid w:val="003F5B2D"/>
    <w:rsid w:val="003F5CB1"/>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AEB"/>
    <w:rsid w:val="00405B3A"/>
    <w:rsid w:val="00405BAC"/>
    <w:rsid w:val="004062A2"/>
    <w:rsid w:val="00406416"/>
    <w:rsid w:val="0040749D"/>
    <w:rsid w:val="004074AB"/>
    <w:rsid w:val="0040764C"/>
    <w:rsid w:val="0040775A"/>
    <w:rsid w:val="004078AB"/>
    <w:rsid w:val="00407ADC"/>
    <w:rsid w:val="00407B53"/>
    <w:rsid w:val="00407BCD"/>
    <w:rsid w:val="00407C4A"/>
    <w:rsid w:val="00407ED9"/>
    <w:rsid w:val="00410404"/>
    <w:rsid w:val="0041089E"/>
    <w:rsid w:val="00410C43"/>
    <w:rsid w:val="00410F0F"/>
    <w:rsid w:val="00411385"/>
    <w:rsid w:val="00411E25"/>
    <w:rsid w:val="0041229C"/>
    <w:rsid w:val="004124AF"/>
    <w:rsid w:val="0041295E"/>
    <w:rsid w:val="00412BAD"/>
    <w:rsid w:val="00412D89"/>
    <w:rsid w:val="00412E0F"/>
    <w:rsid w:val="00412F4C"/>
    <w:rsid w:val="004136EF"/>
    <w:rsid w:val="004138D5"/>
    <w:rsid w:val="00413D34"/>
    <w:rsid w:val="00413D7A"/>
    <w:rsid w:val="00414186"/>
    <w:rsid w:val="00414239"/>
    <w:rsid w:val="00414A8B"/>
    <w:rsid w:val="004152CC"/>
    <w:rsid w:val="004153F4"/>
    <w:rsid w:val="00415588"/>
    <w:rsid w:val="004155A1"/>
    <w:rsid w:val="0041567C"/>
    <w:rsid w:val="004159A8"/>
    <w:rsid w:val="00415A8B"/>
    <w:rsid w:val="00415EBB"/>
    <w:rsid w:val="0041641E"/>
    <w:rsid w:val="0041681C"/>
    <w:rsid w:val="00416880"/>
    <w:rsid w:val="00416D95"/>
    <w:rsid w:val="0041743A"/>
    <w:rsid w:val="00417C27"/>
    <w:rsid w:val="00417C84"/>
    <w:rsid w:val="00420553"/>
    <w:rsid w:val="00420E18"/>
    <w:rsid w:val="00420FCF"/>
    <w:rsid w:val="004211AD"/>
    <w:rsid w:val="0042142C"/>
    <w:rsid w:val="00421585"/>
    <w:rsid w:val="0042158D"/>
    <w:rsid w:val="00421A18"/>
    <w:rsid w:val="00421B9D"/>
    <w:rsid w:val="00421EFF"/>
    <w:rsid w:val="00422807"/>
    <w:rsid w:val="0042286B"/>
    <w:rsid w:val="0042314D"/>
    <w:rsid w:val="0042370A"/>
    <w:rsid w:val="00423A46"/>
    <w:rsid w:val="00423B06"/>
    <w:rsid w:val="004243AF"/>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0CAC"/>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CF5"/>
    <w:rsid w:val="00434D6C"/>
    <w:rsid w:val="00434FED"/>
    <w:rsid w:val="0043518C"/>
    <w:rsid w:val="00435496"/>
    <w:rsid w:val="00436627"/>
    <w:rsid w:val="00437096"/>
    <w:rsid w:val="004371A3"/>
    <w:rsid w:val="00437AA2"/>
    <w:rsid w:val="00437C7C"/>
    <w:rsid w:val="0044034A"/>
    <w:rsid w:val="00440999"/>
    <w:rsid w:val="00441413"/>
    <w:rsid w:val="0044229C"/>
    <w:rsid w:val="00442988"/>
    <w:rsid w:val="00442AE3"/>
    <w:rsid w:val="0044364A"/>
    <w:rsid w:val="0044386F"/>
    <w:rsid w:val="0044394B"/>
    <w:rsid w:val="00443BF0"/>
    <w:rsid w:val="00443FD4"/>
    <w:rsid w:val="00444035"/>
    <w:rsid w:val="0044438A"/>
    <w:rsid w:val="0044447F"/>
    <w:rsid w:val="00444762"/>
    <w:rsid w:val="004459DC"/>
    <w:rsid w:val="004460CF"/>
    <w:rsid w:val="004461AE"/>
    <w:rsid w:val="00446232"/>
    <w:rsid w:val="00446C12"/>
    <w:rsid w:val="00446C47"/>
    <w:rsid w:val="00446D5A"/>
    <w:rsid w:val="00447B33"/>
    <w:rsid w:val="00447EA3"/>
    <w:rsid w:val="00450134"/>
    <w:rsid w:val="004508C9"/>
    <w:rsid w:val="00451022"/>
    <w:rsid w:val="00451199"/>
    <w:rsid w:val="00451613"/>
    <w:rsid w:val="004523D7"/>
    <w:rsid w:val="00452AC1"/>
    <w:rsid w:val="00453E00"/>
    <w:rsid w:val="00453F03"/>
    <w:rsid w:val="00453FC7"/>
    <w:rsid w:val="004540E3"/>
    <w:rsid w:val="004544B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D1D"/>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04D"/>
    <w:rsid w:val="004835FA"/>
    <w:rsid w:val="00483AC9"/>
    <w:rsid w:val="00483BCC"/>
    <w:rsid w:val="00483DBF"/>
    <w:rsid w:val="00485297"/>
    <w:rsid w:val="0048582E"/>
    <w:rsid w:val="0048600A"/>
    <w:rsid w:val="004865D9"/>
    <w:rsid w:val="004869A1"/>
    <w:rsid w:val="00486E98"/>
    <w:rsid w:val="00486F5A"/>
    <w:rsid w:val="0048737A"/>
    <w:rsid w:val="0048743A"/>
    <w:rsid w:val="0048798A"/>
    <w:rsid w:val="00487A92"/>
    <w:rsid w:val="004901FA"/>
    <w:rsid w:val="004902FD"/>
    <w:rsid w:val="00490327"/>
    <w:rsid w:val="00490814"/>
    <w:rsid w:val="004909AE"/>
    <w:rsid w:val="00491267"/>
    <w:rsid w:val="004914F5"/>
    <w:rsid w:val="004916A8"/>
    <w:rsid w:val="00491E05"/>
    <w:rsid w:val="00491F87"/>
    <w:rsid w:val="00492781"/>
    <w:rsid w:val="00492F6F"/>
    <w:rsid w:val="00492FD7"/>
    <w:rsid w:val="00493036"/>
    <w:rsid w:val="00493093"/>
    <w:rsid w:val="00493641"/>
    <w:rsid w:val="004937EE"/>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408"/>
    <w:rsid w:val="004A5745"/>
    <w:rsid w:val="004A5C1B"/>
    <w:rsid w:val="004A5E18"/>
    <w:rsid w:val="004A5FBB"/>
    <w:rsid w:val="004A60CB"/>
    <w:rsid w:val="004A79E6"/>
    <w:rsid w:val="004A7E97"/>
    <w:rsid w:val="004B0454"/>
    <w:rsid w:val="004B053B"/>
    <w:rsid w:val="004B08A0"/>
    <w:rsid w:val="004B0C26"/>
    <w:rsid w:val="004B11C0"/>
    <w:rsid w:val="004B15EA"/>
    <w:rsid w:val="004B2056"/>
    <w:rsid w:val="004B21AD"/>
    <w:rsid w:val="004B2C84"/>
    <w:rsid w:val="004B2E09"/>
    <w:rsid w:val="004B313B"/>
    <w:rsid w:val="004B31C0"/>
    <w:rsid w:val="004B3885"/>
    <w:rsid w:val="004B3AF9"/>
    <w:rsid w:val="004B40E8"/>
    <w:rsid w:val="004B470F"/>
    <w:rsid w:val="004B5344"/>
    <w:rsid w:val="004B55CC"/>
    <w:rsid w:val="004B571B"/>
    <w:rsid w:val="004B626B"/>
    <w:rsid w:val="004B62FD"/>
    <w:rsid w:val="004B64D6"/>
    <w:rsid w:val="004B6A44"/>
    <w:rsid w:val="004B70E0"/>
    <w:rsid w:val="004C07AD"/>
    <w:rsid w:val="004C07FA"/>
    <w:rsid w:val="004C0951"/>
    <w:rsid w:val="004C09FB"/>
    <w:rsid w:val="004C0A81"/>
    <w:rsid w:val="004C0BC7"/>
    <w:rsid w:val="004C0C53"/>
    <w:rsid w:val="004C0F3B"/>
    <w:rsid w:val="004C106B"/>
    <w:rsid w:val="004C17BE"/>
    <w:rsid w:val="004C1F3A"/>
    <w:rsid w:val="004C2088"/>
    <w:rsid w:val="004C2DDC"/>
    <w:rsid w:val="004C2F9E"/>
    <w:rsid w:val="004C32A3"/>
    <w:rsid w:val="004C363D"/>
    <w:rsid w:val="004C39CA"/>
    <w:rsid w:val="004C3BD1"/>
    <w:rsid w:val="004C3D13"/>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921"/>
    <w:rsid w:val="004D5E49"/>
    <w:rsid w:val="004D6135"/>
    <w:rsid w:val="004D64B1"/>
    <w:rsid w:val="004D6599"/>
    <w:rsid w:val="004D6F85"/>
    <w:rsid w:val="004D74C6"/>
    <w:rsid w:val="004D7FCC"/>
    <w:rsid w:val="004E06A4"/>
    <w:rsid w:val="004E0C81"/>
    <w:rsid w:val="004E104F"/>
    <w:rsid w:val="004E1482"/>
    <w:rsid w:val="004E186D"/>
    <w:rsid w:val="004E201B"/>
    <w:rsid w:val="004E20E6"/>
    <w:rsid w:val="004E37A2"/>
    <w:rsid w:val="004E38E5"/>
    <w:rsid w:val="004E4139"/>
    <w:rsid w:val="004E4D15"/>
    <w:rsid w:val="004E5AF5"/>
    <w:rsid w:val="004E5CAD"/>
    <w:rsid w:val="004E602F"/>
    <w:rsid w:val="004E6091"/>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957"/>
    <w:rsid w:val="004F5BCC"/>
    <w:rsid w:val="004F5FC6"/>
    <w:rsid w:val="004F67CB"/>
    <w:rsid w:val="004F6CF8"/>
    <w:rsid w:val="004F6D06"/>
    <w:rsid w:val="004F6E43"/>
    <w:rsid w:val="004F6EBF"/>
    <w:rsid w:val="004F734A"/>
    <w:rsid w:val="004F7427"/>
    <w:rsid w:val="004F753A"/>
    <w:rsid w:val="004F78EE"/>
    <w:rsid w:val="004F7A8E"/>
    <w:rsid w:val="004F7AEB"/>
    <w:rsid w:val="004F7D39"/>
    <w:rsid w:val="004F7D71"/>
    <w:rsid w:val="005000AB"/>
    <w:rsid w:val="00500517"/>
    <w:rsid w:val="00500BF1"/>
    <w:rsid w:val="0050184B"/>
    <w:rsid w:val="005026EB"/>
    <w:rsid w:val="00502FFC"/>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5CD7"/>
    <w:rsid w:val="005163F6"/>
    <w:rsid w:val="0051683D"/>
    <w:rsid w:val="005168B7"/>
    <w:rsid w:val="00516D97"/>
    <w:rsid w:val="00517049"/>
    <w:rsid w:val="005170A5"/>
    <w:rsid w:val="00521459"/>
    <w:rsid w:val="0052157C"/>
    <w:rsid w:val="00521751"/>
    <w:rsid w:val="00522290"/>
    <w:rsid w:val="00522448"/>
    <w:rsid w:val="00522C4E"/>
    <w:rsid w:val="00522D32"/>
    <w:rsid w:val="00522F3B"/>
    <w:rsid w:val="00522F7F"/>
    <w:rsid w:val="005233BA"/>
    <w:rsid w:val="005240D3"/>
    <w:rsid w:val="00524141"/>
    <w:rsid w:val="00524890"/>
    <w:rsid w:val="00524B13"/>
    <w:rsid w:val="00524D8C"/>
    <w:rsid w:val="005258F3"/>
    <w:rsid w:val="005261E9"/>
    <w:rsid w:val="00526292"/>
    <w:rsid w:val="00526330"/>
    <w:rsid w:val="00526F67"/>
    <w:rsid w:val="0052763D"/>
    <w:rsid w:val="0052781E"/>
    <w:rsid w:val="00527874"/>
    <w:rsid w:val="00530908"/>
    <w:rsid w:val="005312F8"/>
    <w:rsid w:val="00532766"/>
    <w:rsid w:val="005328A6"/>
    <w:rsid w:val="005329B1"/>
    <w:rsid w:val="005333DD"/>
    <w:rsid w:val="0053373C"/>
    <w:rsid w:val="00533F35"/>
    <w:rsid w:val="00534012"/>
    <w:rsid w:val="005340FC"/>
    <w:rsid w:val="00534153"/>
    <w:rsid w:val="00534774"/>
    <w:rsid w:val="00534970"/>
    <w:rsid w:val="00535232"/>
    <w:rsid w:val="0053569B"/>
    <w:rsid w:val="00535AC2"/>
    <w:rsid w:val="00535B8A"/>
    <w:rsid w:val="00535FC6"/>
    <w:rsid w:val="00536011"/>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25F1"/>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1D28"/>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24"/>
    <w:rsid w:val="0056084F"/>
    <w:rsid w:val="005609AF"/>
    <w:rsid w:val="005618D4"/>
    <w:rsid w:val="00561AB7"/>
    <w:rsid w:val="00561B5B"/>
    <w:rsid w:val="00561D0B"/>
    <w:rsid w:val="00561E7B"/>
    <w:rsid w:val="00561FEC"/>
    <w:rsid w:val="005622CE"/>
    <w:rsid w:val="005627ED"/>
    <w:rsid w:val="00562B1B"/>
    <w:rsid w:val="005633EC"/>
    <w:rsid w:val="00563605"/>
    <w:rsid w:val="00563E3F"/>
    <w:rsid w:val="00563E43"/>
    <w:rsid w:val="00564671"/>
    <w:rsid w:val="00565008"/>
    <w:rsid w:val="005650E7"/>
    <w:rsid w:val="005651C7"/>
    <w:rsid w:val="00565B70"/>
    <w:rsid w:val="005665AB"/>
    <w:rsid w:val="00566F70"/>
    <w:rsid w:val="005672C0"/>
    <w:rsid w:val="00567A2B"/>
    <w:rsid w:val="00567DC6"/>
    <w:rsid w:val="005703BA"/>
    <w:rsid w:val="0057085E"/>
    <w:rsid w:val="00570977"/>
    <w:rsid w:val="00571586"/>
    <w:rsid w:val="00571DFE"/>
    <w:rsid w:val="00572B5F"/>
    <w:rsid w:val="00572CA5"/>
    <w:rsid w:val="00572FFA"/>
    <w:rsid w:val="0057311F"/>
    <w:rsid w:val="005732B4"/>
    <w:rsid w:val="005732ED"/>
    <w:rsid w:val="0057340E"/>
    <w:rsid w:val="00573B07"/>
    <w:rsid w:val="00573BAE"/>
    <w:rsid w:val="00573DF2"/>
    <w:rsid w:val="00573FD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12F5"/>
    <w:rsid w:val="00582119"/>
    <w:rsid w:val="00582B59"/>
    <w:rsid w:val="00583755"/>
    <w:rsid w:val="005838CB"/>
    <w:rsid w:val="00585562"/>
    <w:rsid w:val="00585598"/>
    <w:rsid w:val="0058599B"/>
    <w:rsid w:val="005860CF"/>
    <w:rsid w:val="0058691D"/>
    <w:rsid w:val="00587A22"/>
    <w:rsid w:val="00590057"/>
    <w:rsid w:val="0059019D"/>
    <w:rsid w:val="00590494"/>
    <w:rsid w:val="005904A2"/>
    <w:rsid w:val="00590760"/>
    <w:rsid w:val="00590886"/>
    <w:rsid w:val="00590EDD"/>
    <w:rsid w:val="00591416"/>
    <w:rsid w:val="00591773"/>
    <w:rsid w:val="005917A0"/>
    <w:rsid w:val="00591BFC"/>
    <w:rsid w:val="005920F8"/>
    <w:rsid w:val="0059226A"/>
    <w:rsid w:val="005925D3"/>
    <w:rsid w:val="00592C6A"/>
    <w:rsid w:val="005931C9"/>
    <w:rsid w:val="00594772"/>
    <w:rsid w:val="005948FD"/>
    <w:rsid w:val="00596A82"/>
    <w:rsid w:val="00596AD9"/>
    <w:rsid w:val="00597392"/>
    <w:rsid w:val="00597E9C"/>
    <w:rsid w:val="005A00B2"/>
    <w:rsid w:val="005A041B"/>
    <w:rsid w:val="005A076D"/>
    <w:rsid w:val="005A0875"/>
    <w:rsid w:val="005A1062"/>
    <w:rsid w:val="005A1517"/>
    <w:rsid w:val="005A29EC"/>
    <w:rsid w:val="005A3032"/>
    <w:rsid w:val="005A3221"/>
    <w:rsid w:val="005A3BCC"/>
    <w:rsid w:val="005A4036"/>
    <w:rsid w:val="005A40DC"/>
    <w:rsid w:val="005A48F8"/>
    <w:rsid w:val="005A4E29"/>
    <w:rsid w:val="005A4E8D"/>
    <w:rsid w:val="005A5A6B"/>
    <w:rsid w:val="005A5E82"/>
    <w:rsid w:val="005A5FCE"/>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563"/>
    <w:rsid w:val="005B3A1C"/>
    <w:rsid w:val="005B3AD9"/>
    <w:rsid w:val="005B3F01"/>
    <w:rsid w:val="005B3FF5"/>
    <w:rsid w:val="005B4296"/>
    <w:rsid w:val="005B4888"/>
    <w:rsid w:val="005B4915"/>
    <w:rsid w:val="005B4D97"/>
    <w:rsid w:val="005B505D"/>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294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C01"/>
    <w:rsid w:val="005D0D8D"/>
    <w:rsid w:val="005D0F7C"/>
    <w:rsid w:val="005D1364"/>
    <w:rsid w:val="005D14B6"/>
    <w:rsid w:val="005D1F32"/>
    <w:rsid w:val="005D209B"/>
    <w:rsid w:val="005D28D5"/>
    <w:rsid w:val="005D28D7"/>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0E0"/>
    <w:rsid w:val="005E0727"/>
    <w:rsid w:val="005E19F4"/>
    <w:rsid w:val="005E216B"/>
    <w:rsid w:val="005E2F66"/>
    <w:rsid w:val="005E37D7"/>
    <w:rsid w:val="005E3C43"/>
    <w:rsid w:val="005E3D3A"/>
    <w:rsid w:val="005E41DE"/>
    <w:rsid w:val="005E439D"/>
    <w:rsid w:val="005E6200"/>
    <w:rsid w:val="005E65F0"/>
    <w:rsid w:val="005E6691"/>
    <w:rsid w:val="005E67D2"/>
    <w:rsid w:val="005E702C"/>
    <w:rsid w:val="005E70AC"/>
    <w:rsid w:val="005E7EA6"/>
    <w:rsid w:val="005F0DF6"/>
    <w:rsid w:val="005F15F1"/>
    <w:rsid w:val="005F1993"/>
    <w:rsid w:val="005F19BC"/>
    <w:rsid w:val="005F2329"/>
    <w:rsid w:val="005F2393"/>
    <w:rsid w:val="005F2D82"/>
    <w:rsid w:val="005F38A5"/>
    <w:rsid w:val="005F3B55"/>
    <w:rsid w:val="005F3F3C"/>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2D88"/>
    <w:rsid w:val="006030BC"/>
    <w:rsid w:val="00603488"/>
    <w:rsid w:val="006035F2"/>
    <w:rsid w:val="00604191"/>
    <w:rsid w:val="00604A8A"/>
    <w:rsid w:val="00606434"/>
    <w:rsid w:val="006064C5"/>
    <w:rsid w:val="00607248"/>
    <w:rsid w:val="006077C0"/>
    <w:rsid w:val="00607D12"/>
    <w:rsid w:val="006105F8"/>
    <w:rsid w:val="00611052"/>
    <w:rsid w:val="00611185"/>
    <w:rsid w:val="00611377"/>
    <w:rsid w:val="006117E0"/>
    <w:rsid w:val="006119ED"/>
    <w:rsid w:val="00611E82"/>
    <w:rsid w:val="00613701"/>
    <w:rsid w:val="00613949"/>
    <w:rsid w:val="00613E8B"/>
    <w:rsid w:val="0061440B"/>
    <w:rsid w:val="00615117"/>
    <w:rsid w:val="00615340"/>
    <w:rsid w:val="006153A6"/>
    <w:rsid w:val="006157AC"/>
    <w:rsid w:val="006157ED"/>
    <w:rsid w:val="00615C3F"/>
    <w:rsid w:val="00615CF4"/>
    <w:rsid w:val="00615D26"/>
    <w:rsid w:val="00616171"/>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3C9"/>
    <w:rsid w:val="0062652E"/>
    <w:rsid w:val="006265B5"/>
    <w:rsid w:val="00626B13"/>
    <w:rsid w:val="00627142"/>
    <w:rsid w:val="006272BC"/>
    <w:rsid w:val="00627310"/>
    <w:rsid w:val="00627BD0"/>
    <w:rsid w:val="00630525"/>
    <w:rsid w:val="00630623"/>
    <w:rsid w:val="00630979"/>
    <w:rsid w:val="00630DC4"/>
    <w:rsid w:val="00630E0D"/>
    <w:rsid w:val="0063123F"/>
    <w:rsid w:val="00631569"/>
    <w:rsid w:val="00631EEC"/>
    <w:rsid w:val="006321EC"/>
    <w:rsid w:val="00632295"/>
    <w:rsid w:val="00632EE9"/>
    <w:rsid w:val="00633361"/>
    <w:rsid w:val="006341BE"/>
    <w:rsid w:val="00634F5B"/>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3AC7"/>
    <w:rsid w:val="00643E52"/>
    <w:rsid w:val="00644024"/>
    <w:rsid w:val="00644295"/>
    <w:rsid w:val="006443C4"/>
    <w:rsid w:val="006443CF"/>
    <w:rsid w:val="006443EA"/>
    <w:rsid w:val="006446B7"/>
    <w:rsid w:val="006452DA"/>
    <w:rsid w:val="00645547"/>
    <w:rsid w:val="00645948"/>
    <w:rsid w:val="00645ABC"/>
    <w:rsid w:val="00647554"/>
    <w:rsid w:val="00647E3E"/>
    <w:rsid w:val="006501A9"/>
    <w:rsid w:val="006501AC"/>
    <w:rsid w:val="0065144F"/>
    <w:rsid w:val="00651633"/>
    <w:rsid w:val="00651C6C"/>
    <w:rsid w:val="006520DA"/>
    <w:rsid w:val="006524B9"/>
    <w:rsid w:val="0065250C"/>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57376"/>
    <w:rsid w:val="00657F4D"/>
    <w:rsid w:val="00660709"/>
    <w:rsid w:val="00660DA5"/>
    <w:rsid w:val="006611C8"/>
    <w:rsid w:val="00661672"/>
    <w:rsid w:val="00662413"/>
    <w:rsid w:val="00662C19"/>
    <w:rsid w:val="00662C8A"/>
    <w:rsid w:val="00662EA4"/>
    <w:rsid w:val="00662EB9"/>
    <w:rsid w:val="006635B9"/>
    <w:rsid w:val="00663E95"/>
    <w:rsid w:val="00663F7D"/>
    <w:rsid w:val="006640D5"/>
    <w:rsid w:val="0066439C"/>
    <w:rsid w:val="0066445D"/>
    <w:rsid w:val="006649BD"/>
    <w:rsid w:val="00664D41"/>
    <w:rsid w:val="00664D53"/>
    <w:rsid w:val="00665110"/>
    <w:rsid w:val="006655D5"/>
    <w:rsid w:val="00665D80"/>
    <w:rsid w:val="0066719E"/>
    <w:rsid w:val="00667647"/>
    <w:rsid w:val="0066780C"/>
    <w:rsid w:val="0067034D"/>
    <w:rsid w:val="00670686"/>
    <w:rsid w:val="006706AF"/>
    <w:rsid w:val="006709B2"/>
    <w:rsid w:val="00670D57"/>
    <w:rsid w:val="00670FF7"/>
    <w:rsid w:val="0067165A"/>
    <w:rsid w:val="00671AB5"/>
    <w:rsid w:val="00671AD3"/>
    <w:rsid w:val="00671D98"/>
    <w:rsid w:val="00672002"/>
    <w:rsid w:val="006724DC"/>
    <w:rsid w:val="00672AC2"/>
    <w:rsid w:val="0067309F"/>
    <w:rsid w:val="00673636"/>
    <w:rsid w:val="006739D5"/>
    <w:rsid w:val="00673F0E"/>
    <w:rsid w:val="00674557"/>
    <w:rsid w:val="00674F18"/>
    <w:rsid w:val="00674F5B"/>
    <w:rsid w:val="00675144"/>
    <w:rsid w:val="00675153"/>
    <w:rsid w:val="00675231"/>
    <w:rsid w:val="006752C6"/>
    <w:rsid w:val="006756CD"/>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28A"/>
    <w:rsid w:val="00683499"/>
    <w:rsid w:val="00683A63"/>
    <w:rsid w:val="00683AD3"/>
    <w:rsid w:val="006843CB"/>
    <w:rsid w:val="006846EF"/>
    <w:rsid w:val="006847AE"/>
    <w:rsid w:val="00684A09"/>
    <w:rsid w:val="00684AED"/>
    <w:rsid w:val="00684C91"/>
    <w:rsid w:val="0068529E"/>
    <w:rsid w:val="00685F04"/>
    <w:rsid w:val="00686791"/>
    <w:rsid w:val="006868A6"/>
    <w:rsid w:val="00686FAE"/>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5D2B"/>
    <w:rsid w:val="006961BB"/>
    <w:rsid w:val="00696243"/>
    <w:rsid w:val="00696B46"/>
    <w:rsid w:val="006970B3"/>
    <w:rsid w:val="00697127"/>
    <w:rsid w:val="006975E4"/>
    <w:rsid w:val="006978FA"/>
    <w:rsid w:val="006A02C0"/>
    <w:rsid w:val="006A02D4"/>
    <w:rsid w:val="006A0A68"/>
    <w:rsid w:val="006A0DD9"/>
    <w:rsid w:val="006A1411"/>
    <w:rsid w:val="006A18CD"/>
    <w:rsid w:val="006A1F76"/>
    <w:rsid w:val="006A2165"/>
    <w:rsid w:val="006A260A"/>
    <w:rsid w:val="006A2A36"/>
    <w:rsid w:val="006A2FE3"/>
    <w:rsid w:val="006A361E"/>
    <w:rsid w:val="006A3870"/>
    <w:rsid w:val="006A3984"/>
    <w:rsid w:val="006A45E1"/>
    <w:rsid w:val="006A47E6"/>
    <w:rsid w:val="006A49A5"/>
    <w:rsid w:val="006A4A64"/>
    <w:rsid w:val="006A4B0C"/>
    <w:rsid w:val="006A4FA9"/>
    <w:rsid w:val="006A4FBF"/>
    <w:rsid w:val="006A5D64"/>
    <w:rsid w:val="006A6214"/>
    <w:rsid w:val="006A6262"/>
    <w:rsid w:val="006A6B74"/>
    <w:rsid w:val="006A705D"/>
    <w:rsid w:val="006A771A"/>
    <w:rsid w:val="006A7B89"/>
    <w:rsid w:val="006A7DA0"/>
    <w:rsid w:val="006B0FEC"/>
    <w:rsid w:val="006B132A"/>
    <w:rsid w:val="006B13E9"/>
    <w:rsid w:val="006B19C2"/>
    <w:rsid w:val="006B1EF8"/>
    <w:rsid w:val="006B223A"/>
    <w:rsid w:val="006B23AD"/>
    <w:rsid w:val="006B2B39"/>
    <w:rsid w:val="006B2BCD"/>
    <w:rsid w:val="006B37EF"/>
    <w:rsid w:val="006B3F4D"/>
    <w:rsid w:val="006B4131"/>
    <w:rsid w:val="006B41A0"/>
    <w:rsid w:val="006B4C95"/>
    <w:rsid w:val="006B55BE"/>
    <w:rsid w:val="006B5685"/>
    <w:rsid w:val="006B582A"/>
    <w:rsid w:val="006B5D64"/>
    <w:rsid w:val="006B6DDB"/>
    <w:rsid w:val="006B7A88"/>
    <w:rsid w:val="006C027D"/>
    <w:rsid w:val="006C095A"/>
    <w:rsid w:val="006C0F17"/>
    <w:rsid w:val="006C10F3"/>
    <w:rsid w:val="006C1C3D"/>
    <w:rsid w:val="006C22C0"/>
    <w:rsid w:val="006C2ED8"/>
    <w:rsid w:val="006C37E5"/>
    <w:rsid w:val="006C3BD2"/>
    <w:rsid w:val="006C3C37"/>
    <w:rsid w:val="006C3DF1"/>
    <w:rsid w:val="006C42E5"/>
    <w:rsid w:val="006C4CE1"/>
    <w:rsid w:val="006C57DD"/>
    <w:rsid w:val="006C5905"/>
    <w:rsid w:val="006C5C4E"/>
    <w:rsid w:val="006C5CF3"/>
    <w:rsid w:val="006C61C7"/>
    <w:rsid w:val="006C688F"/>
    <w:rsid w:val="006C6E12"/>
    <w:rsid w:val="006C6F5E"/>
    <w:rsid w:val="006C727B"/>
    <w:rsid w:val="006C72A5"/>
    <w:rsid w:val="006C75EA"/>
    <w:rsid w:val="006C778B"/>
    <w:rsid w:val="006D007E"/>
    <w:rsid w:val="006D0460"/>
    <w:rsid w:val="006D0C5F"/>
    <w:rsid w:val="006D0CA5"/>
    <w:rsid w:val="006D0E98"/>
    <w:rsid w:val="006D123E"/>
    <w:rsid w:val="006D1346"/>
    <w:rsid w:val="006D17F6"/>
    <w:rsid w:val="006D19A8"/>
    <w:rsid w:val="006D1B81"/>
    <w:rsid w:val="006D1C1D"/>
    <w:rsid w:val="006D1D17"/>
    <w:rsid w:val="006D1D7B"/>
    <w:rsid w:val="006D20E6"/>
    <w:rsid w:val="006D220D"/>
    <w:rsid w:val="006D2BAB"/>
    <w:rsid w:val="006D2C00"/>
    <w:rsid w:val="006D44B4"/>
    <w:rsid w:val="006D4831"/>
    <w:rsid w:val="006D4B2A"/>
    <w:rsid w:val="006D4C13"/>
    <w:rsid w:val="006D4D04"/>
    <w:rsid w:val="006D58A5"/>
    <w:rsid w:val="006D5932"/>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4EC2"/>
    <w:rsid w:val="006E500C"/>
    <w:rsid w:val="006E543C"/>
    <w:rsid w:val="006E569B"/>
    <w:rsid w:val="006E5FC2"/>
    <w:rsid w:val="006E63FD"/>
    <w:rsid w:val="006E6487"/>
    <w:rsid w:val="006E659A"/>
    <w:rsid w:val="006E65A2"/>
    <w:rsid w:val="006E6773"/>
    <w:rsid w:val="006E67EE"/>
    <w:rsid w:val="006E747F"/>
    <w:rsid w:val="006E7593"/>
    <w:rsid w:val="006E7E84"/>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0CF"/>
    <w:rsid w:val="007109C1"/>
    <w:rsid w:val="00710D24"/>
    <w:rsid w:val="007112CC"/>
    <w:rsid w:val="0071199D"/>
    <w:rsid w:val="00711B0B"/>
    <w:rsid w:val="00711F27"/>
    <w:rsid w:val="00711F5A"/>
    <w:rsid w:val="00712B89"/>
    <w:rsid w:val="00712E53"/>
    <w:rsid w:val="0071370D"/>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363E"/>
    <w:rsid w:val="00724378"/>
    <w:rsid w:val="0072467C"/>
    <w:rsid w:val="00724B18"/>
    <w:rsid w:val="00724B7F"/>
    <w:rsid w:val="00725455"/>
    <w:rsid w:val="00726AF6"/>
    <w:rsid w:val="00726BAA"/>
    <w:rsid w:val="0072711B"/>
    <w:rsid w:val="00727200"/>
    <w:rsid w:val="00727705"/>
    <w:rsid w:val="00727DF0"/>
    <w:rsid w:val="00727F02"/>
    <w:rsid w:val="00730802"/>
    <w:rsid w:val="00730B33"/>
    <w:rsid w:val="00730BFA"/>
    <w:rsid w:val="00730DA3"/>
    <w:rsid w:val="00730DC4"/>
    <w:rsid w:val="00732730"/>
    <w:rsid w:val="007327AA"/>
    <w:rsid w:val="007329AF"/>
    <w:rsid w:val="007329EC"/>
    <w:rsid w:val="00732FEE"/>
    <w:rsid w:val="00733433"/>
    <w:rsid w:val="00733606"/>
    <w:rsid w:val="00733951"/>
    <w:rsid w:val="00734D12"/>
    <w:rsid w:val="00734E80"/>
    <w:rsid w:val="0073580B"/>
    <w:rsid w:val="00735AF5"/>
    <w:rsid w:val="007368C4"/>
    <w:rsid w:val="00736A3C"/>
    <w:rsid w:val="00736F10"/>
    <w:rsid w:val="00737428"/>
    <w:rsid w:val="00737C44"/>
    <w:rsid w:val="00737D7E"/>
    <w:rsid w:val="00737FCD"/>
    <w:rsid w:val="007404B4"/>
    <w:rsid w:val="00740571"/>
    <w:rsid w:val="00740C72"/>
    <w:rsid w:val="00740FE2"/>
    <w:rsid w:val="00741059"/>
    <w:rsid w:val="00741B53"/>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66F"/>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28F0"/>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2F01"/>
    <w:rsid w:val="007733B1"/>
    <w:rsid w:val="00773DFB"/>
    <w:rsid w:val="00774421"/>
    <w:rsid w:val="0077469F"/>
    <w:rsid w:val="0077546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605"/>
    <w:rsid w:val="00787810"/>
    <w:rsid w:val="0079016A"/>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600"/>
    <w:rsid w:val="007A2929"/>
    <w:rsid w:val="007A2EEB"/>
    <w:rsid w:val="007A344E"/>
    <w:rsid w:val="007A3993"/>
    <w:rsid w:val="007A409B"/>
    <w:rsid w:val="007A47EF"/>
    <w:rsid w:val="007A4911"/>
    <w:rsid w:val="007A4EEC"/>
    <w:rsid w:val="007A5161"/>
    <w:rsid w:val="007A5379"/>
    <w:rsid w:val="007A5FA6"/>
    <w:rsid w:val="007A6698"/>
    <w:rsid w:val="007A70AF"/>
    <w:rsid w:val="007A745C"/>
    <w:rsid w:val="007A7487"/>
    <w:rsid w:val="007A7EF0"/>
    <w:rsid w:val="007B0A47"/>
    <w:rsid w:val="007B0E42"/>
    <w:rsid w:val="007B133B"/>
    <w:rsid w:val="007B13FE"/>
    <w:rsid w:val="007B14AC"/>
    <w:rsid w:val="007B16A5"/>
    <w:rsid w:val="007B1C48"/>
    <w:rsid w:val="007B1E1B"/>
    <w:rsid w:val="007B23BC"/>
    <w:rsid w:val="007B27A7"/>
    <w:rsid w:val="007B2883"/>
    <w:rsid w:val="007B2A4D"/>
    <w:rsid w:val="007B32CA"/>
    <w:rsid w:val="007B3356"/>
    <w:rsid w:val="007B33E4"/>
    <w:rsid w:val="007B39CB"/>
    <w:rsid w:val="007B3B18"/>
    <w:rsid w:val="007B3E02"/>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6FD9"/>
    <w:rsid w:val="007C7370"/>
    <w:rsid w:val="007C7722"/>
    <w:rsid w:val="007D09F8"/>
    <w:rsid w:val="007D1286"/>
    <w:rsid w:val="007D147D"/>
    <w:rsid w:val="007D15C9"/>
    <w:rsid w:val="007D1790"/>
    <w:rsid w:val="007D183A"/>
    <w:rsid w:val="007D1B78"/>
    <w:rsid w:val="007D1BB2"/>
    <w:rsid w:val="007D244D"/>
    <w:rsid w:val="007D24AA"/>
    <w:rsid w:val="007D37A8"/>
    <w:rsid w:val="007D3B02"/>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23D"/>
    <w:rsid w:val="007E48A8"/>
    <w:rsid w:val="007E57A3"/>
    <w:rsid w:val="007E57F3"/>
    <w:rsid w:val="007E5CB9"/>
    <w:rsid w:val="007E60F0"/>
    <w:rsid w:val="007E6DBB"/>
    <w:rsid w:val="007E6F97"/>
    <w:rsid w:val="007E70E2"/>
    <w:rsid w:val="007E7135"/>
    <w:rsid w:val="007E7A54"/>
    <w:rsid w:val="007F01AA"/>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48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214"/>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7C1"/>
    <w:rsid w:val="00820917"/>
    <w:rsid w:val="008210B6"/>
    <w:rsid w:val="008221E8"/>
    <w:rsid w:val="008222AA"/>
    <w:rsid w:val="00822C9A"/>
    <w:rsid w:val="00822F84"/>
    <w:rsid w:val="008230A0"/>
    <w:rsid w:val="0082323D"/>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723"/>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D59"/>
    <w:rsid w:val="00835E04"/>
    <w:rsid w:val="00835F0B"/>
    <w:rsid w:val="008365D8"/>
    <w:rsid w:val="008369A4"/>
    <w:rsid w:val="00836ED4"/>
    <w:rsid w:val="008377C0"/>
    <w:rsid w:val="00837B4B"/>
    <w:rsid w:val="00837EF8"/>
    <w:rsid w:val="00840096"/>
    <w:rsid w:val="00840240"/>
    <w:rsid w:val="008402D0"/>
    <w:rsid w:val="0084084C"/>
    <w:rsid w:val="00841C1F"/>
    <w:rsid w:val="00842243"/>
    <w:rsid w:val="00842AAA"/>
    <w:rsid w:val="00842BCC"/>
    <w:rsid w:val="008436DD"/>
    <w:rsid w:val="008436FC"/>
    <w:rsid w:val="00843714"/>
    <w:rsid w:val="00843F3F"/>
    <w:rsid w:val="00843FA3"/>
    <w:rsid w:val="00844251"/>
    <w:rsid w:val="00845096"/>
    <w:rsid w:val="0084548C"/>
    <w:rsid w:val="008455FE"/>
    <w:rsid w:val="0084564D"/>
    <w:rsid w:val="008456A7"/>
    <w:rsid w:val="00845DCF"/>
    <w:rsid w:val="00845E32"/>
    <w:rsid w:val="00846CD5"/>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67D9F"/>
    <w:rsid w:val="008700F3"/>
    <w:rsid w:val="008701E4"/>
    <w:rsid w:val="00870DFB"/>
    <w:rsid w:val="00871117"/>
    <w:rsid w:val="00871242"/>
    <w:rsid w:val="00871352"/>
    <w:rsid w:val="008718A2"/>
    <w:rsid w:val="00871B21"/>
    <w:rsid w:val="00871DA1"/>
    <w:rsid w:val="008727A7"/>
    <w:rsid w:val="00872DB0"/>
    <w:rsid w:val="00872F59"/>
    <w:rsid w:val="00874FD2"/>
    <w:rsid w:val="00875B2A"/>
    <w:rsid w:val="008762CA"/>
    <w:rsid w:val="00876F25"/>
    <w:rsid w:val="00877006"/>
    <w:rsid w:val="00880168"/>
    <w:rsid w:val="008801EB"/>
    <w:rsid w:val="008806D1"/>
    <w:rsid w:val="0088071D"/>
    <w:rsid w:val="00880FF4"/>
    <w:rsid w:val="00881091"/>
    <w:rsid w:val="008813CF"/>
    <w:rsid w:val="00881641"/>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0F18"/>
    <w:rsid w:val="008A11C6"/>
    <w:rsid w:val="008A120F"/>
    <w:rsid w:val="008A14FD"/>
    <w:rsid w:val="008A16FA"/>
    <w:rsid w:val="008A1855"/>
    <w:rsid w:val="008A1BF6"/>
    <w:rsid w:val="008A1FB7"/>
    <w:rsid w:val="008A23B5"/>
    <w:rsid w:val="008A278F"/>
    <w:rsid w:val="008A2ACE"/>
    <w:rsid w:val="008A3981"/>
    <w:rsid w:val="008A581D"/>
    <w:rsid w:val="008A5994"/>
    <w:rsid w:val="008A5E61"/>
    <w:rsid w:val="008A6248"/>
    <w:rsid w:val="008A6360"/>
    <w:rsid w:val="008A6A99"/>
    <w:rsid w:val="008A6E86"/>
    <w:rsid w:val="008A7A1D"/>
    <w:rsid w:val="008A7E5A"/>
    <w:rsid w:val="008B0047"/>
    <w:rsid w:val="008B02D6"/>
    <w:rsid w:val="008B03F7"/>
    <w:rsid w:val="008B08BE"/>
    <w:rsid w:val="008B13EC"/>
    <w:rsid w:val="008B1891"/>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22"/>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5B7"/>
    <w:rsid w:val="008C5D1B"/>
    <w:rsid w:val="008C6136"/>
    <w:rsid w:val="008C63A9"/>
    <w:rsid w:val="008C6A9E"/>
    <w:rsid w:val="008C7075"/>
    <w:rsid w:val="008C70F5"/>
    <w:rsid w:val="008C7F4D"/>
    <w:rsid w:val="008D00D8"/>
    <w:rsid w:val="008D028A"/>
    <w:rsid w:val="008D09E2"/>
    <w:rsid w:val="008D12B9"/>
    <w:rsid w:val="008D276E"/>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13"/>
    <w:rsid w:val="008E32CF"/>
    <w:rsid w:val="008E361E"/>
    <w:rsid w:val="008E3C82"/>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7E5"/>
    <w:rsid w:val="008F581C"/>
    <w:rsid w:val="008F5957"/>
    <w:rsid w:val="008F5B5B"/>
    <w:rsid w:val="008F5CE5"/>
    <w:rsid w:val="008F61C3"/>
    <w:rsid w:val="008F63CA"/>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534"/>
    <w:rsid w:val="00902A06"/>
    <w:rsid w:val="00904649"/>
    <w:rsid w:val="009048B6"/>
    <w:rsid w:val="009049A5"/>
    <w:rsid w:val="00904A3B"/>
    <w:rsid w:val="00905442"/>
    <w:rsid w:val="009058DB"/>
    <w:rsid w:val="00905EBD"/>
    <w:rsid w:val="00906066"/>
    <w:rsid w:val="00906512"/>
    <w:rsid w:val="00906535"/>
    <w:rsid w:val="00906596"/>
    <w:rsid w:val="0090687C"/>
    <w:rsid w:val="00906EB6"/>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42A"/>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9EA"/>
    <w:rsid w:val="00924CDB"/>
    <w:rsid w:val="00924D9D"/>
    <w:rsid w:val="0092525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1DB1"/>
    <w:rsid w:val="00931DFD"/>
    <w:rsid w:val="009323C5"/>
    <w:rsid w:val="0093349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8A8"/>
    <w:rsid w:val="00937916"/>
    <w:rsid w:val="0094026B"/>
    <w:rsid w:val="0094167A"/>
    <w:rsid w:val="00941AAF"/>
    <w:rsid w:val="0094244F"/>
    <w:rsid w:val="009427EC"/>
    <w:rsid w:val="0094285C"/>
    <w:rsid w:val="00942C5D"/>
    <w:rsid w:val="00942CE3"/>
    <w:rsid w:val="00942F95"/>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9D2"/>
    <w:rsid w:val="00952CA8"/>
    <w:rsid w:val="00952F61"/>
    <w:rsid w:val="00952FBD"/>
    <w:rsid w:val="009530B5"/>
    <w:rsid w:val="00953107"/>
    <w:rsid w:val="009531A4"/>
    <w:rsid w:val="00953B49"/>
    <w:rsid w:val="0095416A"/>
    <w:rsid w:val="009543BF"/>
    <w:rsid w:val="0095447A"/>
    <w:rsid w:val="009547F0"/>
    <w:rsid w:val="00954EC0"/>
    <w:rsid w:val="0095539C"/>
    <w:rsid w:val="009556BE"/>
    <w:rsid w:val="00956282"/>
    <w:rsid w:val="00956342"/>
    <w:rsid w:val="00956596"/>
    <w:rsid w:val="00956679"/>
    <w:rsid w:val="00956769"/>
    <w:rsid w:val="00957318"/>
    <w:rsid w:val="00957376"/>
    <w:rsid w:val="0095759A"/>
    <w:rsid w:val="009575F8"/>
    <w:rsid w:val="00957976"/>
    <w:rsid w:val="00957A6F"/>
    <w:rsid w:val="00957EFB"/>
    <w:rsid w:val="00957FE3"/>
    <w:rsid w:val="00960DED"/>
    <w:rsid w:val="00961062"/>
    <w:rsid w:val="009618A1"/>
    <w:rsid w:val="009618FC"/>
    <w:rsid w:val="00961BBF"/>
    <w:rsid w:val="00961E39"/>
    <w:rsid w:val="009629B5"/>
    <w:rsid w:val="0096367F"/>
    <w:rsid w:val="00963B06"/>
    <w:rsid w:val="00963FA1"/>
    <w:rsid w:val="00964D8F"/>
    <w:rsid w:val="00964FC2"/>
    <w:rsid w:val="009653EA"/>
    <w:rsid w:val="00965654"/>
    <w:rsid w:val="0096674C"/>
    <w:rsid w:val="009667B5"/>
    <w:rsid w:val="00966E5F"/>
    <w:rsid w:val="00967408"/>
    <w:rsid w:val="0096755E"/>
    <w:rsid w:val="0096770E"/>
    <w:rsid w:val="0096774E"/>
    <w:rsid w:val="00967A70"/>
    <w:rsid w:val="00970C77"/>
    <w:rsid w:val="00970C9D"/>
    <w:rsid w:val="00970EC8"/>
    <w:rsid w:val="0097137C"/>
    <w:rsid w:val="0097153E"/>
    <w:rsid w:val="00972130"/>
    <w:rsid w:val="00972C9F"/>
    <w:rsid w:val="00972FA1"/>
    <w:rsid w:val="00973263"/>
    <w:rsid w:val="009733D7"/>
    <w:rsid w:val="00974500"/>
    <w:rsid w:val="0097492D"/>
    <w:rsid w:val="00974C3A"/>
    <w:rsid w:val="0097516F"/>
    <w:rsid w:val="00975912"/>
    <w:rsid w:val="009759B0"/>
    <w:rsid w:val="00975ED5"/>
    <w:rsid w:val="009762ED"/>
    <w:rsid w:val="009765A9"/>
    <w:rsid w:val="00976646"/>
    <w:rsid w:val="00976A49"/>
    <w:rsid w:val="00976F74"/>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747"/>
    <w:rsid w:val="009858C9"/>
    <w:rsid w:val="009859DE"/>
    <w:rsid w:val="00985A4B"/>
    <w:rsid w:val="00985DD0"/>
    <w:rsid w:val="00986651"/>
    <w:rsid w:val="00986DBA"/>
    <w:rsid w:val="00987061"/>
    <w:rsid w:val="009900BB"/>
    <w:rsid w:val="0099061E"/>
    <w:rsid w:val="00991476"/>
    <w:rsid w:val="0099150C"/>
    <w:rsid w:val="009918CD"/>
    <w:rsid w:val="00991CF9"/>
    <w:rsid w:val="00992C5A"/>
    <w:rsid w:val="00992DBB"/>
    <w:rsid w:val="00992EBB"/>
    <w:rsid w:val="00992F8C"/>
    <w:rsid w:val="00993051"/>
    <w:rsid w:val="009939D2"/>
    <w:rsid w:val="00993B38"/>
    <w:rsid w:val="00993DCE"/>
    <w:rsid w:val="009941B1"/>
    <w:rsid w:val="0099486B"/>
    <w:rsid w:val="00994B35"/>
    <w:rsid w:val="009950D2"/>
    <w:rsid w:val="009951A2"/>
    <w:rsid w:val="009954CA"/>
    <w:rsid w:val="00995532"/>
    <w:rsid w:val="0099571D"/>
    <w:rsid w:val="00995AB9"/>
    <w:rsid w:val="00995D2E"/>
    <w:rsid w:val="00995E17"/>
    <w:rsid w:val="00996209"/>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32D"/>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6793"/>
    <w:rsid w:val="009D7076"/>
    <w:rsid w:val="009D79B9"/>
    <w:rsid w:val="009D7E0C"/>
    <w:rsid w:val="009E0D3D"/>
    <w:rsid w:val="009E0E4E"/>
    <w:rsid w:val="009E1118"/>
    <w:rsid w:val="009E11CA"/>
    <w:rsid w:val="009E1F66"/>
    <w:rsid w:val="009E2720"/>
    <w:rsid w:val="009E28C5"/>
    <w:rsid w:val="009E3453"/>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B43"/>
    <w:rsid w:val="009F1B69"/>
    <w:rsid w:val="009F1C0F"/>
    <w:rsid w:val="009F2166"/>
    <w:rsid w:val="009F2181"/>
    <w:rsid w:val="009F26B0"/>
    <w:rsid w:val="009F2A53"/>
    <w:rsid w:val="009F3097"/>
    <w:rsid w:val="009F3A9E"/>
    <w:rsid w:val="009F4265"/>
    <w:rsid w:val="009F448F"/>
    <w:rsid w:val="009F4BB0"/>
    <w:rsid w:val="009F4FF7"/>
    <w:rsid w:val="009F537A"/>
    <w:rsid w:val="009F5817"/>
    <w:rsid w:val="009F5963"/>
    <w:rsid w:val="009F61DF"/>
    <w:rsid w:val="009F63CB"/>
    <w:rsid w:val="009F6B73"/>
    <w:rsid w:val="009F6EA7"/>
    <w:rsid w:val="009F796A"/>
    <w:rsid w:val="00A00064"/>
    <w:rsid w:val="00A000E7"/>
    <w:rsid w:val="00A004F6"/>
    <w:rsid w:val="00A007D2"/>
    <w:rsid w:val="00A01268"/>
    <w:rsid w:val="00A013B4"/>
    <w:rsid w:val="00A01B50"/>
    <w:rsid w:val="00A022FF"/>
    <w:rsid w:val="00A02484"/>
    <w:rsid w:val="00A028E2"/>
    <w:rsid w:val="00A02C37"/>
    <w:rsid w:val="00A02F7F"/>
    <w:rsid w:val="00A02F9D"/>
    <w:rsid w:val="00A03158"/>
    <w:rsid w:val="00A03205"/>
    <w:rsid w:val="00A0382B"/>
    <w:rsid w:val="00A03D51"/>
    <w:rsid w:val="00A04194"/>
    <w:rsid w:val="00A046B1"/>
    <w:rsid w:val="00A046BB"/>
    <w:rsid w:val="00A049CC"/>
    <w:rsid w:val="00A058FD"/>
    <w:rsid w:val="00A06F79"/>
    <w:rsid w:val="00A07C4B"/>
    <w:rsid w:val="00A07C52"/>
    <w:rsid w:val="00A07C89"/>
    <w:rsid w:val="00A101FF"/>
    <w:rsid w:val="00A10378"/>
    <w:rsid w:val="00A103A3"/>
    <w:rsid w:val="00A103F8"/>
    <w:rsid w:val="00A106DD"/>
    <w:rsid w:val="00A1205F"/>
    <w:rsid w:val="00A12506"/>
    <w:rsid w:val="00A12795"/>
    <w:rsid w:val="00A128DA"/>
    <w:rsid w:val="00A12AE5"/>
    <w:rsid w:val="00A12B1C"/>
    <w:rsid w:val="00A12BAF"/>
    <w:rsid w:val="00A13412"/>
    <w:rsid w:val="00A134E0"/>
    <w:rsid w:val="00A1378C"/>
    <w:rsid w:val="00A13A6E"/>
    <w:rsid w:val="00A14130"/>
    <w:rsid w:val="00A145AE"/>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11A"/>
    <w:rsid w:val="00A2325D"/>
    <w:rsid w:val="00A233B0"/>
    <w:rsid w:val="00A23ABA"/>
    <w:rsid w:val="00A241A9"/>
    <w:rsid w:val="00A2420B"/>
    <w:rsid w:val="00A24269"/>
    <w:rsid w:val="00A24319"/>
    <w:rsid w:val="00A247F1"/>
    <w:rsid w:val="00A24A45"/>
    <w:rsid w:val="00A24BB3"/>
    <w:rsid w:val="00A24DFC"/>
    <w:rsid w:val="00A256F0"/>
    <w:rsid w:val="00A25D63"/>
    <w:rsid w:val="00A26409"/>
    <w:rsid w:val="00A267CB"/>
    <w:rsid w:val="00A26B01"/>
    <w:rsid w:val="00A27485"/>
    <w:rsid w:val="00A3041F"/>
    <w:rsid w:val="00A304FD"/>
    <w:rsid w:val="00A30C78"/>
    <w:rsid w:val="00A30F60"/>
    <w:rsid w:val="00A31376"/>
    <w:rsid w:val="00A3138B"/>
    <w:rsid w:val="00A313A4"/>
    <w:rsid w:val="00A31649"/>
    <w:rsid w:val="00A3206F"/>
    <w:rsid w:val="00A320ED"/>
    <w:rsid w:val="00A323B2"/>
    <w:rsid w:val="00A32A91"/>
    <w:rsid w:val="00A32B2E"/>
    <w:rsid w:val="00A33608"/>
    <w:rsid w:val="00A341FA"/>
    <w:rsid w:val="00A343BB"/>
    <w:rsid w:val="00A345D2"/>
    <w:rsid w:val="00A3482E"/>
    <w:rsid w:val="00A34C7A"/>
    <w:rsid w:val="00A34CAE"/>
    <w:rsid w:val="00A34D32"/>
    <w:rsid w:val="00A35631"/>
    <w:rsid w:val="00A35984"/>
    <w:rsid w:val="00A35FAD"/>
    <w:rsid w:val="00A365C7"/>
    <w:rsid w:val="00A36BE3"/>
    <w:rsid w:val="00A36C4C"/>
    <w:rsid w:val="00A3715F"/>
    <w:rsid w:val="00A37240"/>
    <w:rsid w:val="00A37974"/>
    <w:rsid w:val="00A40306"/>
    <w:rsid w:val="00A40419"/>
    <w:rsid w:val="00A4044C"/>
    <w:rsid w:val="00A4048D"/>
    <w:rsid w:val="00A40CCA"/>
    <w:rsid w:val="00A4161C"/>
    <w:rsid w:val="00A41B59"/>
    <w:rsid w:val="00A41CD7"/>
    <w:rsid w:val="00A41FC4"/>
    <w:rsid w:val="00A426B4"/>
    <w:rsid w:val="00A429DE"/>
    <w:rsid w:val="00A42B86"/>
    <w:rsid w:val="00A42E24"/>
    <w:rsid w:val="00A436C2"/>
    <w:rsid w:val="00A4376F"/>
    <w:rsid w:val="00A446FC"/>
    <w:rsid w:val="00A44726"/>
    <w:rsid w:val="00A4528D"/>
    <w:rsid w:val="00A4612E"/>
    <w:rsid w:val="00A465BF"/>
    <w:rsid w:val="00A468A4"/>
    <w:rsid w:val="00A46A5E"/>
    <w:rsid w:val="00A47867"/>
    <w:rsid w:val="00A47C71"/>
    <w:rsid w:val="00A47D68"/>
    <w:rsid w:val="00A50EF9"/>
    <w:rsid w:val="00A51038"/>
    <w:rsid w:val="00A5196C"/>
    <w:rsid w:val="00A521E3"/>
    <w:rsid w:val="00A5235D"/>
    <w:rsid w:val="00A5291B"/>
    <w:rsid w:val="00A52F8D"/>
    <w:rsid w:val="00A533DD"/>
    <w:rsid w:val="00A53A90"/>
    <w:rsid w:val="00A54536"/>
    <w:rsid w:val="00A5477A"/>
    <w:rsid w:val="00A54A4C"/>
    <w:rsid w:val="00A54C43"/>
    <w:rsid w:val="00A54C57"/>
    <w:rsid w:val="00A55132"/>
    <w:rsid w:val="00A55794"/>
    <w:rsid w:val="00A560C6"/>
    <w:rsid w:val="00A56651"/>
    <w:rsid w:val="00A5706D"/>
    <w:rsid w:val="00A5749E"/>
    <w:rsid w:val="00A5769D"/>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7D4"/>
    <w:rsid w:val="00A70F9E"/>
    <w:rsid w:val="00A7125C"/>
    <w:rsid w:val="00A729C0"/>
    <w:rsid w:val="00A72BB1"/>
    <w:rsid w:val="00A72DC2"/>
    <w:rsid w:val="00A73254"/>
    <w:rsid w:val="00A73366"/>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1D4"/>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97D12"/>
    <w:rsid w:val="00AA0C0E"/>
    <w:rsid w:val="00AA0DA8"/>
    <w:rsid w:val="00AA12A8"/>
    <w:rsid w:val="00AA1871"/>
    <w:rsid w:val="00AA194C"/>
    <w:rsid w:val="00AA24F2"/>
    <w:rsid w:val="00AA2CCA"/>
    <w:rsid w:val="00AA31E5"/>
    <w:rsid w:val="00AA496B"/>
    <w:rsid w:val="00AA4D39"/>
    <w:rsid w:val="00AA4DBA"/>
    <w:rsid w:val="00AA4F92"/>
    <w:rsid w:val="00AA521C"/>
    <w:rsid w:val="00AA52AE"/>
    <w:rsid w:val="00AA54B6"/>
    <w:rsid w:val="00AA5B13"/>
    <w:rsid w:val="00AA5E81"/>
    <w:rsid w:val="00AA5F66"/>
    <w:rsid w:val="00AA643D"/>
    <w:rsid w:val="00AA698C"/>
    <w:rsid w:val="00AA71EA"/>
    <w:rsid w:val="00AA7451"/>
    <w:rsid w:val="00AA79A9"/>
    <w:rsid w:val="00AA7C16"/>
    <w:rsid w:val="00AB04F7"/>
    <w:rsid w:val="00AB0D38"/>
    <w:rsid w:val="00AB135A"/>
    <w:rsid w:val="00AB17B2"/>
    <w:rsid w:val="00AB19BC"/>
    <w:rsid w:val="00AB1C38"/>
    <w:rsid w:val="00AB2B03"/>
    <w:rsid w:val="00AB2DA6"/>
    <w:rsid w:val="00AB2F74"/>
    <w:rsid w:val="00AB302F"/>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0C2E"/>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5FB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2CDC"/>
    <w:rsid w:val="00AE3395"/>
    <w:rsid w:val="00AE3505"/>
    <w:rsid w:val="00AE37ED"/>
    <w:rsid w:val="00AE394E"/>
    <w:rsid w:val="00AE3C7C"/>
    <w:rsid w:val="00AE4039"/>
    <w:rsid w:val="00AE4334"/>
    <w:rsid w:val="00AE43A9"/>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43B"/>
    <w:rsid w:val="00AF75EA"/>
    <w:rsid w:val="00AF764A"/>
    <w:rsid w:val="00AF78DD"/>
    <w:rsid w:val="00AF7F48"/>
    <w:rsid w:val="00B001D0"/>
    <w:rsid w:val="00B003DD"/>
    <w:rsid w:val="00B00DBB"/>
    <w:rsid w:val="00B010C5"/>
    <w:rsid w:val="00B01C3C"/>
    <w:rsid w:val="00B0208F"/>
    <w:rsid w:val="00B021A9"/>
    <w:rsid w:val="00B022FC"/>
    <w:rsid w:val="00B02424"/>
    <w:rsid w:val="00B02F4F"/>
    <w:rsid w:val="00B0363F"/>
    <w:rsid w:val="00B03E30"/>
    <w:rsid w:val="00B03FCB"/>
    <w:rsid w:val="00B0416D"/>
    <w:rsid w:val="00B06221"/>
    <w:rsid w:val="00B06444"/>
    <w:rsid w:val="00B0646A"/>
    <w:rsid w:val="00B06C1B"/>
    <w:rsid w:val="00B0726A"/>
    <w:rsid w:val="00B07509"/>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7E5"/>
    <w:rsid w:val="00B22E6A"/>
    <w:rsid w:val="00B23241"/>
    <w:rsid w:val="00B23530"/>
    <w:rsid w:val="00B2356C"/>
    <w:rsid w:val="00B237A2"/>
    <w:rsid w:val="00B23D35"/>
    <w:rsid w:val="00B23F02"/>
    <w:rsid w:val="00B24206"/>
    <w:rsid w:val="00B24A07"/>
    <w:rsid w:val="00B25676"/>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3037"/>
    <w:rsid w:val="00B4403E"/>
    <w:rsid w:val="00B441D1"/>
    <w:rsid w:val="00B44585"/>
    <w:rsid w:val="00B44AB9"/>
    <w:rsid w:val="00B45192"/>
    <w:rsid w:val="00B4534E"/>
    <w:rsid w:val="00B454EE"/>
    <w:rsid w:val="00B45D36"/>
    <w:rsid w:val="00B46076"/>
    <w:rsid w:val="00B466A0"/>
    <w:rsid w:val="00B469FA"/>
    <w:rsid w:val="00B46BA8"/>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6F0"/>
    <w:rsid w:val="00B56C46"/>
    <w:rsid w:val="00B56F27"/>
    <w:rsid w:val="00B572D2"/>
    <w:rsid w:val="00B57519"/>
    <w:rsid w:val="00B605BB"/>
    <w:rsid w:val="00B6120D"/>
    <w:rsid w:val="00B614DF"/>
    <w:rsid w:val="00B61624"/>
    <w:rsid w:val="00B62403"/>
    <w:rsid w:val="00B629D3"/>
    <w:rsid w:val="00B63246"/>
    <w:rsid w:val="00B632CA"/>
    <w:rsid w:val="00B63825"/>
    <w:rsid w:val="00B639DE"/>
    <w:rsid w:val="00B64B02"/>
    <w:rsid w:val="00B64B3F"/>
    <w:rsid w:val="00B65417"/>
    <w:rsid w:val="00B6593F"/>
    <w:rsid w:val="00B65999"/>
    <w:rsid w:val="00B65FE4"/>
    <w:rsid w:val="00B661ED"/>
    <w:rsid w:val="00B670F5"/>
    <w:rsid w:val="00B6750F"/>
    <w:rsid w:val="00B700A5"/>
    <w:rsid w:val="00B7073D"/>
    <w:rsid w:val="00B7192E"/>
    <w:rsid w:val="00B719AA"/>
    <w:rsid w:val="00B71C18"/>
    <w:rsid w:val="00B71F47"/>
    <w:rsid w:val="00B72C8C"/>
    <w:rsid w:val="00B72FFB"/>
    <w:rsid w:val="00B73A73"/>
    <w:rsid w:val="00B73BED"/>
    <w:rsid w:val="00B73DB9"/>
    <w:rsid w:val="00B73EF4"/>
    <w:rsid w:val="00B74B0A"/>
    <w:rsid w:val="00B74DAA"/>
    <w:rsid w:val="00B750D3"/>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770"/>
    <w:rsid w:val="00B83E9D"/>
    <w:rsid w:val="00B84EA0"/>
    <w:rsid w:val="00B850C6"/>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C16"/>
    <w:rsid w:val="00B95E9C"/>
    <w:rsid w:val="00B96118"/>
    <w:rsid w:val="00B96A8D"/>
    <w:rsid w:val="00B96B3E"/>
    <w:rsid w:val="00B96B53"/>
    <w:rsid w:val="00B96F27"/>
    <w:rsid w:val="00B979E0"/>
    <w:rsid w:val="00B97D87"/>
    <w:rsid w:val="00BA08EA"/>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0D3E"/>
    <w:rsid w:val="00BB1C3A"/>
    <w:rsid w:val="00BB20DC"/>
    <w:rsid w:val="00BB2169"/>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3A1"/>
    <w:rsid w:val="00BC365F"/>
    <w:rsid w:val="00BC4027"/>
    <w:rsid w:val="00BC464A"/>
    <w:rsid w:val="00BC46EE"/>
    <w:rsid w:val="00BC56B4"/>
    <w:rsid w:val="00BC5A5B"/>
    <w:rsid w:val="00BC614D"/>
    <w:rsid w:val="00BC625B"/>
    <w:rsid w:val="00BC64C2"/>
    <w:rsid w:val="00BC6E4A"/>
    <w:rsid w:val="00BC6E7F"/>
    <w:rsid w:val="00BC72B5"/>
    <w:rsid w:val="00BC7587"/>
    <w:rsid w:val="00BC76EA"/>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0D07"/>
    <w:rsid w:val="00BE0FF3"/>
    <w:rsid w:val="00BE11AE"/>
    <w:rsid w:val="00BE184D"/>
    <w:rsid w:val="00BE2691"/>
    <w:rsid w:val="00BE38BD"/>
    <w:rsid w:val="00BE3A4F"/>
    <w:rsid w:val="00BE3C4C"/>
    <w:rsid w:val="00BE3EBD"/>
    <w:rsid w:val="00BE44DC"/>
    <w:rsid w:val="00BE4924"/>
    <w:rsid w:val="00BE4E2A"/>
    <w:rsid w:val="00BE4FAB"/>
    <w:rsid w:val="00BE52AB"/>
    <w:rsid w:val="00BE5A60"/>
    <w:rsid w:val="00BE5C25"/>
    <w:rsid w:val="00BE5CA2"/>
    <w:rsid w:val="00BE6B8F"/>
    <w:rsid w:val="00BE71D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ED"/>
    <w:rsid w:val="00BF3683"/>
    <w:rsid w:val="00BF37FD"/>
    <w:rsid w:val="00BF3BAC"/>
    <w:rsid w:val="00BF3E81"/>
    <w:rsid w:val="00BF4231"/>
    <w:rsid w:val="00BF49AB"/>
    <w:rsid w:val="00BF5A0F"/>
    <w:rsid w:val="00BF63FD"/>
    <w:rsid w:val="00BF660B"/>
    <w:rsid w:val="00BF6657"/>
    <w:rsid w:val="00BF680E"/>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3FCB"/>
    <w:rsid w:val="00C04093"/>
    <w:rsid w:val="00C04300"/>
    <w:rsid w:val="00C06906"/>
    <w:rsid w:val="00C06987"/>
    <w:rsid w:val="00C06B95"/>
    <w:rsid w:val="00C075BF"/>
    <w:rsid w:val="00C079F7"/>
    <w:rsid w:val="00C108F4"/>
    <w:rsid w:val="00C11F21"/>
    <w:rsid w:val="00C11F36"/>
    <w:rsid w:val="00C120F5"/>
    <w:rsid w:val="00C12161"/>
    <w:rsid w:val="00C122A7"/>
    <w:rsid w:val="00C12F5C"/>
    <w:rsid w:val="00C13175"/>
    <w:rsid w:val="00C1326A"/>
    <w:rsid w:val="00C138B3"/>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1DF2"/>
    <w:rsid w:val="00C22348"/>
    <w:rsid w:val="00C22386"/>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1E90"/>
    <w:rsid w:val="00C32466"/>
    <w:rsid w:val="00C325D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88C"/>
    <w:rsid w:val="00C47938"/>
    <w:rsid w:val="00C47B01"/>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5DEA"/>
    <w:rsid w:val="00C569D4"/>
    <w:rsid w:val="00C573DA"/>
    <w:rsid w:val="00C576C4"/>
    <w:rsid w:val="00C57CB9"/>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399F"/>
    <w:rsid w:val="00C64490"/>
    <w:rsid w:val="00C64A92"/>
    <w:rsid w:val="00C64E91"/>
    <w:rsid w:val="00C64F84"/>
    <w:rsid w:val="00C65144"/>
    <w:rsid w:val="00C652EE"/>
    <w:rsid w:val="00C65355"/>
    <w:rsid w:val="00C65ECB"/>
    <w:rsid w:val="00C66231"/>
    <w:rsid w:val="00C70756"/>
    <w:rsid w:val="00C70AA7"/>
    <w:rsid w:val="00C70C6A"/>
    <w:rsid w:val="00C70DAB"/>
    <w:rsid w:val="00C70F70"/>
    <w:rsid w:val="00C713A3"/>
    <w:rsid w:val="00C7140B"/>
    <w:rsid w:val="00C71432"/>
    <w:rsid w:val="00C7143D"/>
    <w:rsid w:val="00C71723"/>
    <w:rsid w:val="00C719A3"/>
    <w:rsid w:val="00C728D2"/>
    <w:rsid w:val="00C72EAF"/>
    <w:rsid w:val="00C730BA"/>
    <w:rsid w:val="00C73265"/>
    <w:rsid w:val="00C74551"/>
    <w:rsid w:val="00C7548F"/>
    <w:rsid w:val="00C75631"/>
    <w:rsid w:val="00C7573D"/>
    <w:rsid w:val="00C758C6"/>
    <w:rsid w:val="00C75C77"/>
    <w:rsid w:val="00C75E58"/>
    <w:rsid w:val="00C76031"/>
    <w:rsid w:val="00C762CC"/>
    <w:rsid w:val="00C77980"/>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0F"/>
    <w:rsid w:val="00C9302D"/>
    <w:rsid w:val="00C9330D"/>
    <w:rsid w:val="00C93A73"/>
    <w:rsid w:val="00C93CB8"/>
    <w:rsid w:val="00C94213"/>
    <w:rsid w:val="00C94423"/>
    <w:rsid w:val="00C958BF"/>
    <w:rsid w:val="00C95A7A"/>
    <w:rsid w:val="00C95F0E"/>
    <w:rsid w:val="00C960A6"/>
    <w:rsid w:val="00C9623B"/>
    <w:rsid w:val="00C968CA"/>
    <w:rsid w:val="00C96E21"/>
    <w:rsid w:val="00C9740A"/>
    <w:rsid w:val="00C9791B"/>
    <w:rsid w:val="00C97E62"/>
    <w:rsid w:val="00C97FEB"/>
    <w:rsid w:val="00CA08A6"/>
    <w:rsid w:val="00CA09FB"/>
    <w:rsid w:val="00CA0BDA"/>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473"/>
    <w:rsid w:val="00CB1A44"/>
    <w:rsid w:val="00CB1B9E"/>
    <w:rsid w:val="00CB1DF6"/>
    <w:rsid w:val="00CB287A"/>
    <w:rsid w:val="00CB36EE"/>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523"/>
    <w:rsid w:val="00CC091C"/>
    <w:rsid w:val="00CC0D75"/>
    <w:rsid w:val="00CC141E"/>
    <w:rsid w:val="00CC2019"/>
    <w:rsid w:val="00CC2126"/>
    <w:rsid w:val="00CC241E"/>
    <w:rsid w:val="00CC25A2"/>
    <w:rsid w:val="00CC2ECE"/>
    <w:rsid w:val="00CC3DE1"/>
    <w:rsid w:val="00CC3ED1"/>
    <w:rsid w:val="00CC3F50"/>
    <w:rsid w:val="00CC409F"/>
    <w:rsid w:val="00CC4131"/>
    <w:rsid w:val="00CC4206"/>
    <w:rsid w:val="00CC4C6F"/>
    <w:rsid w:val="00CC4F79"/>
    <w:rsid w:val="00CC5938"/>
    <w:rsid w:val="00CC5AB7"/>
    <w:rsid w:val="00CC5F81"/>
    <w:rsid w:val="00CC62D3"/>
    <w:rsid w:val="00CC69FE"/>
    <w:rsid w:val="00CC704D"/>
    <w:rsid w:val="00CC7767"/>
    <w:rsid w:val="00CC7ACF"/>
    <w:rsid w:val="00CC7AE0"/>
    <w:rsid w:val="00CD0696"/>
    <w:rsid w:val="00CD0CFD"/>
    <w:rsid w:val="00CD0DAE"/>
    <w:rsid w:val="00CD1AC7"/>
    <w:rsid w:val="00CD1F65"/>
    <w:rsid w:val="00CD26FC"/>
    <w:rsid w:val="00CD2CE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3DB"/>
    <w:rsid w:val="00CE140B"/>
    <w:rsid w:val="00CE171F"/>
    <w:rsid w:val="00CE17DC"/>
    <w:rsid w:val="00CE1BA7"/>
    <w:rsid w:val="00CE1D45"/>
    <w:rsid w:val="00CE2136"/>
    <w:rsid w:val="00CE237D"/>
    <w:rsid w:val="00CE2875"/>
    <w:rsid w:val="00CE2E7A"/>
    <w:rsid w:val="00CE3065"/>
    <w:rsid w:val="00CE3240"/>
    <w:rsid w:val="00CE3F3C"/>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1E95"/>
    <w:rsid w:val="00D021B3"/>
    <w:rsid w:val="00D024B2"/>
    <w:rsid w:val="00D035BD"/>
    <w:rsid w:val="00D038F9"/>
    <w:rsid w:val="00D039AC"/>
    <w:rsid w:val="00D040BF"/>
    <w:rsid w:val="00D041CE"/>
    <w:rsid w:val="00D041D4"/>
    <w:rsid w:val="00D0433C"/>
    <w:rsid w:val="00D0447A"/>
    <w:rsid w:val="00D04B1C"/>
    <w:rsid w:val="00D04B55"/>
    <w:rsid w:val="00D04C90"/>
    <w:rsid w:val="00D05548"/>
    <w:rsid w:val="00D05605"/>
    <w:rsid w:val="00D05AEA"/>
    <w:rsid w:val="00D068B3"/>
    <w:rsid w:val="00D06BC6"/>
    <w:rsid w:val="00D075F8"/>
    <w:rsid w:val="00D07612"/>
    <w:rsid w:val="00D07A78"/>
    <w:rsid w:val="00D07DF9"/>
    <w:rsid w:val="00D07E06"/>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7FF8"/>
    <w:rsid w:val="00D20082"/>
    <w:rsid w:val="00D20383"/>
    <w:rsid w:val="00D20430"/>
    <w:rsid w:val="00D2075E"/>
    <w:rsid w:val="00D20772"/>
    <w:rsid w:val="00D20B45"/>
    <w:rsid w:val="00D20D16"/>
    <w:rsid w:val="00D20D92"/>
    <w:rsid w:val="00D20F3B"/>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58C"/>
    <w:rsid w:val="00D25616"/>
    <w:rsid w:val="00D25C34"/>
    <w:rsid w:val="00D25ECA"/>
    <w:rsid w:val="00D2618F"/>
    <w:rsid w:val="00D2624B"/>
    <w:rsid w:val="00D2670B"/>
    <w:rsid w:val="00D2674D"/>
    <w:rsid w:val="00D269EC"/>
    <w:rsid w:val="00D26EA3"/>
    <w:rsid w:val="00D26F4B"/>
    <w:rsid w:val="00D2750C"/>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14"/>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4DB4"/>
    <w:rsid w:val="00D451D5"/>
    <w:rsid w:val="00D45267"/>
    <w:rsid w:val="00D45ED3"/>
    <w:rsid w:val="00D46637"/>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2D39"/>
    <w:rsid w:val="00D53077"/>
    <w:rsid w:val="00D5344C"/>
    <w:rsid w:val="00D54195"/>
    <w:rsid w:val="00D542CB"/>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6EF"/>
    <w:rsid w:val="00D6072D"/>
    <w:rsid w:val="00D6136C"/>
    <w:rsid w:val="00D6174C"/>
    <w:rsid w:val="00D61F24"/>
    <w:rsid w:val="00D62443"/>
    <w:rsid w:val="00D625E5"/>
    <w:rsid w:val="00D62926"/>
    <w:rsid w:val="00D62A15"/>
    <w:rsid w:val="00D62F40"/>
    <w:rsid w:val="00D6349D"/>
    <w:rsid w:val="00D63720"/>
    <w:rsid w:val="00D637D6"/>
    <w:rsid w:val="00D638E9"/>
    <w:rsid w:val="00D64272"/>
    <w:rsid w:val="00D644C7"/>
    <w:rsid w:val="00D64938"/>
    <w:rsid w:val="00D652A5"/>
    <w:rsid w:val="00D6540A"/>
    <w:rsid w:val="00D65B0E"/>
    <w:rsid w:val="00D66B72"/>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4F"/>
    <w:rsid w:val="00D73CB6"/>
    <w:rsid w:val="00D73E8A"/>
    <w:rsid w:val="00D74487"/>
    <w:rsid w:val="00D74611"/>
    <w:rsid w:val="00D7478C"/>
    <w:rsid w:val="00D7551D"/>
    <w:rsid w:val="00D75F26"/>
    <w:rsid w:val="00D75F38"/>
    <w:rsid w:val="00D7642A"/>
    <w:rsid w:val="00D770AA"/>
    <w:rsid w:val="00D7714B"/>
    <w:rsid w:val="00D7724F"/>
    <w:rsid w:val="00D772EE"/>
    <w:rsid w:val="00D773B1"/>
    <w:rsid w:val="00D7790A"/>
    <w:rsid w:val="00D77FCD"/>
    <w:rsid w:val="00D80371"/>
    <w:rsid w:val="00D80934"/>
    <w:rsid w:val="00D81519"/>
    <w:rsid w:val="00D81870"/>
    <w:rsid w:val="00D81DF0"/>
    <w:rsid w:val="00D82163"/>
    <w:rsid w:val="00D82532"/>
    <w:rsid w:val="00D8298A"/>
    <w:rsid w:val="00D82D9B"/>
    <w:rsid w:val="00D8307A"/>
    <w:rsid w:val="00D8314A"/>
    <w:rsid w:val="00D837D2"/>
    <w:rsid w:val="00D837E4"/>
    <w:rsid w:val="00D85090"/>
    <w:rsid w:val="00D8554F"/>
    <w:rsid w:val="00D85B38"/>
    <w:rsid w:val="00D861BB"/>
    <w:rsid w:val="00D86404"/>
    <w:rsid w:val="00D8657B"/>
    <w:rsid w:val="00D87155"/>
    <w:rsid w:val="00D875AC"/>
    <w:rsid w:val="00D87E14"/>
    <w:rsid w:val="00D9197D"/>
    <w:rsid w:val="00D91CBF"/>
    <w:rsid w:val="00D91D60"/>
    <w:rsid w:val="00D91F03"/>
    <w:rsid w:val="00D92145"/>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5BC3"/>
    <w:rsid w:val="00D9647D"/>
    <w:rsid w:val="00D96590"/>
    <w:rsid w:val="00D968FE"/>
    <w:rsid w:val="00D96C95"/>
    <w:rsid w:val="00D97312"/>
    <w:rsid w:val="00D97C68"/>
    <w:rsid w:val="00DA004E"/>
    <w:rsid w:val="00DA06E0"/>
    <w:rsid w:val="00DA073E"/>
    <w:rsid w:val="00DA1131"/>
    <w:rsid w:val="00DA1438"/>
    <w:rsid w:val="00DA14FA"/>
    <w:rsid w:val="00DA19AF"/>
    <w:rsid w:val="00DA1D47"/>
    <w:rsid w:val="00DA2474"/>
    <w:rsid w:val="00DA2A0F"/>
    <w:rsid w:val="00DA2BA2"/>
    <w:rsid w:val="00DA30AD"/>
    <w:rsid w:val="00DA313D"/>
    <w:rsid w:val="00DA3155"/>
    <w:rsid w:val="00DA36F0"/>
    <w:rsid w:val="00DA38D5"/>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4A3"/>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54B2"/>
    <w:rsid w:val="00DC5A27"/>
    <w:rsid w:val="00DC6625"/>
    <w:rsid w:val="00DC6A17"/>
    <w:rsid w:val="00DC6BB9"/>
    <w:rsid w:val="00DC6C57"/>
    <w:rsid w:val="00DC6F31"/>
    <w:rsid w:val="00DC6FE7"/>
    <w:rsid w:val="00DC71A6"/>
    <w:rsid w:val="00DC7607"/>
    <w:rsid w:val="00DC7823"/>
    <w:rsid w:val="00DC7D60"/>
    <w:rsid w:val="00DD0C49"/>
    <w:rsid w:val="00DD14D2"/>
    <w:rsid w:val="00DD1985"/>
    <w:rsid w:val="00DD26FA"/>
    <w:rsid w:val="00DD2871"/>
    <w:rsid w:val="00DD2E8F"/>
    <w:rsid w:val="00DD361E"/>
    <w:rsid w:val="00DD3684"/>
    <w:rsid w:val="00DD38A3"/>
    <w:rsid w:val="00DD43DC"/>
    <w:rsid w:val="00DD464E"/>
    <w:rsid w:val="00DD4A9D"/>
    <w:rsid w:val="00DD5125"/>
    <w:rsid w:val="00DD5500"/>
    <w:rsid w:val="00DD589D"/>
    <w:rsid w:val="00DD6FEE"/>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DF7D21"/>
    <w:rsid w:val="00E00248"/>
    <w:rsid w:val="00E0067B"/>
    <w:rsid w:val="00E00954"/>
    <w:rsid w:val="00E00E53"/>
    <w:rsid w:val="00E0156E"/>
    <w:rsid w:val="00E015E3"/>
    <w:rsid w:val="00E01BCE"/>
    <w:rsid w:val="00E0225C"/>
    <w:rsid w:val="00E022D6"/>
    <w:rsid w:val="00E02698"/>
    <w:rsid w:val="00E029D9"/>
    <w:rsid w:val="00E02B62"/>
    <w:rsid w:val="00E02EC4"/>
    <w:rsid w:val="00E035C2"/>
    <w:rsid w:val="00E04A89"/>
    <w:rsid w:val="00E04C8C"/>
    <w:rsid w:val="00E04DBF"/>
    <w:rsid w:val="00E04DF6"/>
    <w:rsid w:val="00E04F8E"/>
    <w:rsid w:val="00E05953"/>
    <w:rsid w:val="00E0601A"/>
    <w:rsid w:val="00E06DA2"/>
    <w:rsid w:val="00E06E2C"/>
    <w:rsid w:val="00E071A6"/>
    <w:rsid w:val="00E074FA"/>
    <w:rsid w:val="00E07817"/>
    <w:rsid w:val="00E07A1E"/>
    <w:rsid w:val="00E07BFD"/>
    <w:rsid w:val="00E10198"/>
    <w:rsid w:val="00E10C2A"/>
    <w:rsid w:val="00E11691"/>
    <w:rsid w:val="00E11A18"/>
    <w:rsid w:val="00E12037"/>
    <w:rsid w:val="00E1204D"/>
    <w:rsid w:val="00E13B75"/>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0E"/>
    <w:rsid w:val="00E2647E"/>
    <w:rsid w:val="00E266D2"/>
    <w:rsid w:val="00E26B8D"/>
    <w:rsid w:val="00E26ED4"/>
    <w:rsid w:val="00E271EB"/>
    <w:rsid w:val="00E272AA"/>
    <w:rsid w:val="00E275A7"/>
    <w:rsid w:val="00E27B32"/>
    <w:rsid w:val="00E300DF"/>
    <w:rsid w:val="00E3034E"/>
    <w:rsid w:val="00E3061D"/>
    <w:rsid w:val="00E30893"/>
    <w:rsid w:val="00E30D0A"/>
    <w:rsid w:val="00E30D2A"/>
    <w:rsid w:val="00E31B0C"/>
    <w:rsid w:val="00E31C07"/>
    <w:rsid w:val="00E320A7"/>
    <w:rsid w:val="00E32F77"/>
    <w:rsid w:val="00E337D2"/>
    <w:rsid w:val="00E33D3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CF0"/>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363"/>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083"/>
    <w:rsid w:val="00E5726D"/>
    <w:rsid w:val="00E57BAF"/>
    <w:rsid w:val="00E57EA4"/>
    <w:rsid w:val="00E606DC"/>
    <w:rsid w:val="00E606E4"/>
    <w:rsid w:val="00E60CBE"/>
    <w:rsid w:val="00E60EAF"/>
    <w:rsid w:val="00E6108B"/>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CE1"/>
    <w:rsid w:val="00E70E54"/>
    <w:rsid w:val="00E711DD"/>
    <w:rsid w:val="00E719C0"/>
    <w:rsid w:val="00E71E20"/>
    <w:rsid w:val="00E72279"/>
    <w:rsid w:val="00E72528"/>
    <w:rsid w:val="00E72605"/>
    <w:rsid w:val="00E72703"/>
    <w:rsid w:val="00E729E7"/>
    <w:rsid w:val="00E72B79"/>
    <w:rsid w:val="00E72CBB"/>
    <w:rsid w:val="00E73243"/>
    <w:rsid w:val="00E73248"/>
    <w:rsid w:val="00E735AA"/>
    <w:rsid w:val="00E73DCA"/>
    <w:rsid w:val="00E747E2"/>
    <w:rsid w:val="00E74CF6"/>
    <w:rsid w:val="00E754F2"/>
    <w:rsid w:val="00E75626"/>
    <w:rsid w:val="00E758A4"/>
    <w:rsid w:val="00E7690D"/>
    <w:rsid w:val="00E76F47"/>
    <w:rsid w:val="00E77324"/>
    <w:rsid w:val="00E77766"/>
    <w:rsid w:val="00E77BEC"/>
    <w:rsid w:val="00E8058E"/>
    <w:rsid w:val="00E807C9"/>
    <w:rsid w:val="00E813F2"/>
    <w:rsid w:val="00E815A2"/>
    <w:rsid w:val="00E818C9"/>
    <w:rsid w:val="00E81A1B"/>
    <w:rsid w:val="00E81ABE"/>
    <w:rsid w:val="00E82250"/>
    <w:rsid w:val="00E827D8"/>
    <w:rsid w:val="00E82D19"/>
    <w:rsid w:val="00E838D8"/>
    <w:rsid w:val="00E838EA"/>
    <w:rsid w:val="00E838EF"/>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2CE4"/>
    <w:rsid w:val="00EA3740"/>
    <w:rsid w:val="00EA3ED8"/>
    <w:rsid w:val="00EA411C"/>
    <w:rsid w:val="00EA4483"/>
    <w:rsid w:val="00EA471D"/>
    <w:rsid w:val="00EA47F2"/>
    <w:rsid w:val="00EA4C2F"/>
    <w:rsid w:val="00EA4E78"/>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1911"/>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1F0F"/>
    <w:rsid w:val="00EC2062"/>
    <w:rsid w:val="00EC2D58"/>
    <w:rsid w:val="00EC3049"/>
    <w:rsid w:val="00EC3085"/>
    <w:rsid w:val="00EC3387"/>
    <w:rsid w:val="00EC38A6"/>
    <w:rsid w:val="00EC3976"/>
    <w:rsid w:val="00EC3FCA"/>
    <w:rsid w:val="00EC45C8"/>
    <w:rsid w:val="00EC45D4"/>
    <w:rsid w:val="00EC5629"/>
    <w:rsid w:val="00EC5675"/>
    <w:rsid w:val="00EC5803"/>
    <w:rsid w:val="00EC58EC"/>
    <w:rsid w:val="00EC5FDD"/>
    <w:rsid w:val="00EC609D"/>
    <w:rsid w:val="00EC611F"/>
    <w:rsid w:val="00EC6EBE"/>
    <w:rsid w:val="00EC6F06"/>
    <w:rsid w:val="00EC79A8"/>
    <w:rsid w:val="00EC7D86"/>
    <w:rsid w:val="00ED0004"/>
    <w:rsid w:val="00ED032D"/>
    <w:rsid w:val="00ED03D6"/>
    <w:rsid w:val="00ED0438"/>
    <w:rsid w:val="00ED0667"/>
    <w:rsid w:val="00ED0966"/>
    <w:rsid w:val="00ED0DBA"/>
    <w:rsid w:val="00ED1C2B"/>
    <w:rsid w:val="00ED1DE6"/>
    <w:rsid w:val="00ED1FE2"/>
    <w:rsid w:val="00ED32B6"/>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140"/>
    <w:rsid w:val="00EE09B8"/>
    <w:rsid w:val="00EE0DD3"/>
    <w:rsid w:val="00EE16CE"/>
    <w:rsid w:val="00EE1BC7"/>
    <w:rsid w:val="00EE238C"/>
    <w:rsid w:val="00EE2437"/>
    <w:rsid w:val="00EE2586"/>
    <w:rsid w:val="00EE2DBB"/>
    <w:rsid w:val="00EE3225"/>
    <w:rsid w:val="00EE4234"/>
    <w:rsid w:val="00EE4543"/>
    <w:rsid w:val="00EE52C9"/>
    <w:rsid w:val="00EE551B"/>
    <w:rsid w:val="00EE5771"/>
    <w:rsid w:val="00EE5D67"/>
    <w:rsid w:val="00EE5DE2"/>
    <w:rsid w:val="00EE6C9C"/>
    <w:rsid w:val="00EE6FDD"/>
    <w:rsid w:val="00EE70A0"/>
    <w:rsid w:val="00EF01FE"/>
    <w:rsid w:val="00EF0769"/>
    <w:rsid w:val="00EF1174"/>
    <w:rsid w:val="00EF11F7"/>
    <w:rsid w:val="00EF1652"/>
    <w:rsid w:val="00EF1AEB"/>
    <w:rsid w:val="00EF1F39"/>
    <w:rsid w:val="00EF1FD7"/>
    <w:rsid w:val="00EF3073"/>
    <w:rsid w:val="00EF3817"/>
    <w:rsid w:val="00EF3934"/>
    <w:rsid w:val="00EF39D0"/>
    <w:rsid w:val="00EF409D"/>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EF7ACB"/>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3FF"/>
    <w:rsid w:val="00F11AF5"/>
    <w:rsid w:val="00F11BE2"/>
    <w:rsid w:val="00F1203E"/>
    <w:rsid w:val="00F124EF"/>
    <w:rsid w:val="00F1262D"/>
    <w:rsid w:val="00F14096"/>
    <w:rsid w:val="00F14C58"/>
    <w:rsid w:val="00F14EBE"/>
    <w:rsid w:val="00F14F57"/>
    <w:rsid w:val="00F1506E"/>
    <w:rsid w:val="00F15B19"/>
    <w:rsid w:val="00F167AC"/>
    <w:rsid w:val="00F17368"/>
    <w:rsid w:val="00F17883"/>
    <w:rsid w:val="00F17BAF"/>
    <w:rsid w:val="00F206C2"/>
    <w:rsid w:val="00F208A8"/>
    <w:rsid w:val="00F208B5"/>
    <w:rsid w:val="00F21873"/>
    <w:rsid w:val="00F2199E"/>
    <w:rsid w:val="00F224BE"/>
    <w:rsid w:val="00F232E5"/>
    <w:rsid w:val="00F235A2"/>
    <w:rsid w:val="00F236E5"/>
    <w:rsid w:val="00F2379F"/>
    <w:rsid w:val="00F237CF"/>
    <w:rsid w:val="00F2392E"/>
    <w:rsid w:val="00F23C9F"/>
    <w:rsid w:val="00F23F86"/>
    <w:rsid w:val="00F2403B"/>
    <w:rsid w:val="00F24474"/>
    <w:rsid w:val="00F24DE8"/>
    <w:rsid w:val="00F24FAB"/>
    <w:rsid w:val="00F251F2"/>
    <w:rsid w:val="00F255AD"/>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DB"/>
    <w:rsid w:val="00F371F7"/>
    <w:rsid w:val="00F375BE"/>
    <w:rsid w:val="00F37741"/>
    <w:rsid w:val="00F37793"/>
    <w:rsid w:val="00F378B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5D3"/>
    <w:rsid w:val="00F43F07"/>
    <w:rsid w:val="00F44499"/>
    <w:rsid w:val="00F449B5"/>
    <w:rsid w:val="00F44C8C"/>
    <w:rsid w:val="00F44E46"/>
    <w:rsid w:val="00F454CD"/>
    <w:rsid w:val="00F45BD1"/>
    <w:rsid w:val="00F45CFB"/>
    <w:rsid w:val="00F45DB1"/>
    <w:rsid w:val="00F466F1"/>
    <w:rsid w:val="00F469EF"/>
    <w:rsid w:val="00F46E2E"/>
    <w:rsid w:val="00F472A6"/>
    <w:rsid w:val="00F476B9"/>
    <w:rsid w:val="00F477E4"/>
    <w:rsid w:val="00F47906"/>
    <w:rsid w:val="00F5011D"/>
    <w:rsid w:val="00F51267"/>
    <w:rsid w:val="00F51758"/>
    <w:rsid w:val="00F517B4"/>
    <w:rsid w:val="00F52076"/>
    <w:rsid w:val="00F5222C"/>
    <w:rsid w:val="00F526CF"/>
    <w:rsid w:val="00F529E2"/>
    <w:rsid w:val="00F52C8F"/>
    <w:rsid w:val="00F53231"/>
    <w:rsid w:val="00F53242"/>
    <w:rsid w:val="00F5455C"/>
    <w:rsid w:val="00F54595"/>
    <w:rsid w:val="00F55796"/>
    <w:rsid w:val="00F55F9B"/>
    <w:rsid w:val="00F5653F"/>
    <w:rsid w:val="00F5673F"/>
    <w:rsid w:val="00F567FF"/>
    <w:rsid w:val="00F56861"/>
    <w:rsid w:val="00F56AF9"/>
    <w:rsid w:val="00F56B51"/>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6B8"/>
    <w:rsid w:val="00F66890"/>
    <w:rsid w:val="00F66FA6"/>
    <w:rsid w:val="00F67EED"/>
    <w:rsid w:val="00F702FD"/>
    <w:rsid w:val="00F703AE"/>
    <w:rsid w:val="00F70A73"/>
    <w:rsid w:val="00F70CFC"/>
    <w:rsid w:val="00F70E74"/>
    <w:rsid w:val="00F71156"/>
    <w:rsid w:val="00F71782"/>
    <w:rsid w:val="00F71ADA"/>
    <w:rsid w:val="00F71CBE"/>
    <w:rsid w:val="00F720B9"/>
    <w:rsid w:val="00F7260B"/>
    <w:rsid w:val="00F7267D"/>
    <w:rsid w:val="00F74413"/>
    <w:rsid w:val="00F76648"/>
    <w:rsid w:val="00F76E76"/>
    <w:rsid w:val="00F76FC4"/>
    <w:rsid w:val="00F774F2"/>
    <w:rsid w:val="00F77C0C"/>
    <w:rsid w:val="00F77C84"/>
    <w:rsid w:val="00F77D34"/>
    <w:rsid w:val="00F8055C"/>
    <w:rsid w:val="00F80973"/>
    <w:rsid w:val="00F80B1C"/>
    <w:rsid w:val="00F80C98"/>
    <w:rsid w:val="00F818D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44F"/>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1AED"/>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261"/>
    <w:rsid w:val="00FB22B4"/>
    <w:rsid w:val="00FB254C"/>
    <w:rsid w:val="00FB2693"/>
    <w:rsid w:val="00FB363E"/>
    <w:rsid w:val="00FB3E99"/>
    <w:rsid w:val="00FB4BF0"/>
    <w:rsid w:val="00FB5563"/>
    <w:rsid w:val="00FB5B74"/>
    <w:rsid w:val="00FB5FDF"/>
    <w:rsid w:val="00FB6835"/>
    <w:rsid w:val="00FB7308"/>
    <w:rsid w:val="00FB7366"/>
    <w:rsid w:val="00FB74E1"/>
    <w:rsid w:val="00FB77D4"/>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4896"/>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D28"/>
    <w:rsid w:val="00FD6678"/>
    <w:rsid w:val="00FD67AC"/>
    <w:rsid w:val="00FD72E1"/>
    <w:rsid w:val="00FD7465"/>
    <w:rsid w:val="00FD7821"/>
    <w:rsid w:val="00FD78A0"/>
    <w:rsid w:val="00FE06CD"/>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EF3"/>
    <w:rsid w:val="00FE2F27"/>
    <w:rsid w:val="00FE3D6D"/>
    <w:rsid w:val="00FE4B54"/>
    <w:rsid w:val="00FE5652"/>
    <w:rsid w:val="00FE573C"/>
    <w:rsid w:val="00FE5F97"/>
    <w:rsid w:val="00FE6409"/>
    <w:rsid w:val="00FE64D2"/>
    <w:rsid w:val="00FE69C9"/>
    <w:rsid w:val="00FE6D63"/>
    <w:rsid w:val="00FE7822"/>
    <w:rsid w:val="00FE7CBB"/>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11"/>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ProposalChar">
    <w:name w:val="Proposal Char"/>
    <w:basedOn w:val="a1"/>
    <w:link w:val="Proposal"/>
    <w:qFormat/>
    <w:locked/>
    <w:rsid w:val="00042B85"/>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ProposalChar">
    <w:name w:val="Proposal Char"/>
    <w:basedOn w:val="a1"/>
    <w:link w:val="Proposal"/>
    <w:qFormat/>
    <w:locked/>
    <w:rsid w:val="00042B85"/>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47092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CBC0C-D501-436E-A436-7FB381A7B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1876</TotalTime>
  <Pages>4</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591</cp:revision>
  <dcterms:created xsi:type="dcterms:W3CDTF">2021-04-01T06:28:00Z</dcterms:created>
  <dcterms:modified xsi:type="dcterms:W3CDTF">2022-02-14T08:48:00Z</dcterms:modified>
</cp:coreProperties>
</file>